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32"/>
          <w:szCs w:val="32"/>
          <w:highlight w:val="none"/>
          <w:lang w:val="en-GB" w:eastAsia="zh-CN"/>
        </w:rPr>
      </w:pPr>
      <w:r>
        <w:rPr>
          <w:rFonts w:hint="default" w:ascii="Times New Roman" w:hAnsi="Times New Roman" w:eastAsia="仿宋_GB2312" w:cs="Times New Roman"/>
          <w:b/>
          <w:bCs/>
          <w:sz w:val="32"/>
          <w:szCs w:val="32"/>
          <w:highlight w:val="none"/>
          <w:lang w:val="en-GB" w:eastAsia="zh-CN"/>
        </w:rPr>
        <w:t>海南天引科技发展有限公司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32"/>
          <w:szCs w:val="32"/>
          <w:highlight w:val="none"/>
          <w:lang w:val="en-GB" w:eastAsia="zh-CN"/>
        </w:rPr>
      </w:pPr>
      <w:r>
        <w:rPr>
          <w:rFonts w:hint="default" w:ascii="Times New Roman" w:hAnsi="Times New Roman" w:eastAsia="仿宋_GB2312" w:cs="Times New Roman"/>
          <w:b/>
          <w:bCs/>
          <w:sz w:val="32"/>
          <w:szCs w:val="32"/>
          <w:highlight w:val="none"/>
          <w:lang w:val="en-GB" w:eastAsia="zh-CN"/>
        </w:rPr>
        <w:t>全生物可降解新材料项目</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GB" w:eastAsia="zh-CN"/>
        </w:rPr>
        <w:t>职业病危害预评价</w:t>
      </w:r>
      <w:r>
        <w:rPr>
          <w:rFonts w:hint="default" w:ascii="Times New Roman" w:hAnsi="Times New Roman" w:eastAsia="仿宋_GB2312" w:cs="Times New Roman"/>
          <w:b/>
          <w:bCs/>
          <w:sz w:val="32"/>
          <w:szCs w:val="32"/>
          <w:highlight w:val="none"/>
          <w:lang w:val="en-US" w:eastAsia="zh-CN"/>
        </w:rPr>
        <w:t>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根据《海南天引科技发展有限公司全生物可降解新材料项目</w:t>
      </w:r>
      <w:r>
        <w:rPr>
          <w:rFonts w:hint="default" w:ascii="Times New Roman" w:hAnsi="Times New Roman" w:eastAsia="仿宋_GB2312" w:cs="Times New Roman"/>
          <w:b w:val="0"/>
          <w:bCs w:val="0"/>
          <w:sz w:val="28"/>
          <w:szCs w:val="28"/>
          <w:highlight w:val="none"/>
          <w:lang w:val="en-US" w:eastAsia="zh-CN"/>
        </w:rPr>
        <w:t>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海南兆博检测科技有限公司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海南天引科技发展有限公司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default" w:ascii="Times New Roman" w:hAnsi="Times New Roman" w:eastAsia="仿宋_GB2312" w:cs="Times New Roman"/>
          <w:color w:val="000000"/>
          <w:kern w:val="2"/>
          <w:sz w:val="28"/>
          <w:szCs w:val="28"/>
          <w:highlight w:val="none"/>
          <w:lang w:val="en-US" w:eastAsia="zh-CN" w:bidi="ar-SA"/>
        </w:rPr>
        <w:t>海南省洋浦经济开发区</w:t>
      </w:r>
      <w:r>
        <w:rPr>
          <w:rFonts w:hint="eastAsia" w:ascii="Times New Roman" w:hAnsi="Times New Roman" w:eastAsia="仿宋_GB2312" w:cs="Times New Roman"/>
          <w:color w:val="000000"/>
          <w:kern w:val="2"/>
          <w:sz w:val="28"/>
          <w:szCs w:val="28"/>
          <w:highlight w:val="none"/>
          <w:lang w:val="en-US" w:eastAsia="zh-CN" w:bidi="ar-SA"/>
        </w:rPr>
        <w:t>浦四路与园二路西南侧</w:t>
      </w:r>
      <w:r>
        <w:rPr>
          <w:rFonts w:hint="default"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苏保权</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b w:val="0"/>
          <w:bCs w:val="0"/>
          <w:sz w:val="28"/>
          <w:szCs w:val="28"/>
          <w:lang w:val="en-US" w:eastAsia="zh-CN"/>
        </w:rPr>
        <w:t>24万吨/年商品丁烷加氢装置、18万吨/年正丁烷制顺酐装置、8 万吨/年1,4-丁二醇装置、12万吨/年PBS装置、20000Nm</w:t>
      </w:r>
      <w:r>
        <w:rPr>
          <w:rFonts w:hint="default" w:ascii="Times New Roman" w:hAnsi="Times New Roman" w:eastAsia="仿宋_GB2312" w:cs="Times New Roman"/>
          <w:b w:val="0"/>
          <w:bCs w:val="0"/>
          <w:sz w:val="28"/>
          <w:szCs w:val="28"/>
          <w:vertAlign w:val="superscript"/>
          <w:lang w:val="en-US" w:eastAsia="zh-CN"/>
        </w:rPr>
        <w:t>3</w:t>
      </w:r>
      <w:r>
        <w:rPr>
          <w:rFonts w:hint="default" w:ascii="Times New Roman" w:hAnsi="Times New Roman" w:eastAsia="仿宋_GB2312" w:cs="Times New Roman"/>
          <w:b w:val="0"/>
          <w:bCs w:val="0"/>
          <w:sz w:val="28"/>
          <w:szCs w:val="28"/>
          <w:lang w:val="en-US" w:eastAsia="zh-CN"/>
        </w:rPr>
        <w:t>/h制氢装置和配套建设相应的储运、公辅工程等设施</w:t>
      </w:r>
      <w:r>
        <w:rPr>
          <w:rFonts w:hint="eastAsia" w:ascii="Times New Roman" w:hAnsi="Times New Roman" w:eastAsia="仿宋_GB2312" w:cs="Times New Roman"/>
          <w:kern w:val="2"/>
          <w:sz w:val="28"/>
          <w:szCs w:val="28"/>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洪学豪、黄永栓</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default" w:ascii="Times New Roman" w:hAnsi="Times New Roman" w:eastAsia="仿宋_GB2312" w:cs="Times New Roman"/>
          <w:b w:val="0"/>
          <w:bCs w:val="0"/>
          <w:sz w:val="28"/>
          <w:szCs w:val="28"/>
          <w:lang w:val="en-US" w:eastAsia="zh-CN"/>
        </w:rPr>
        <w:t>202</w:t>
      </w:r>
      <w:r>
        <w:rPr>
          <w:rFonts w:hint="eastAsia"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7</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20</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苏保权</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pStyle w:val="2"/>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jc w:val="both"/>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拟建项目在正常生产过程中存在的主要职业病危害因素：</w:t>
      </w:r>
      <w:r>
        <w:rPr>
          <w:rFonts w:hint="eastAsia" w:ascii="Times New Roman" w:hAnsi="Times New Roman" w:eastAsia="仿宋_GB2312" w:cs="Times New Roman"/>
          <w:bCs/>
          <w:caps w:val="0"/>
          <w:sz w:val="28"/>
          <w:szCs w:val="28"/>
          <w:lang w:val="en-US" w:eastAsia="zh-CN"/>
        </w:rPr>
        <w:t>一氧化碳</w:t>
      </w:r>
      <w:r>
        <w:rPr>
          <w:rFonts w:hint="default" w:ascii="Times New Roman" w:hAnsi="Times New Roman" w:eastAsia="仿宋_GB2312" w:cs="Times New Roman"/>
          <w:bCs/>
          <w:caps w:val="0"/>
          <w:sz w:val="28"/>
          <w:szCs w:val="28"/>
          <w:lang w:val="en-US" w:eastAsia="zh-CN"/>
        </w:rPr>
        <w:t>、</w:t>
      </w:r>
      <w:r>
        <w:rPr>
          <w:rFonts w:hint="eastAsia" w:ascii="Times New Roman" w:hAnsi="Times New Roman" w:eastAsia="仿宋_GB2312" w:cs="Times New Roman"/>
          <w:bCs/>
          <w:caps w:val="0"/>
          <w:sz w:val="28"/>
          <w:szCs w:val="28"/>
          <w:lang w:val="en-US" w:eastAsia="zh-CN"/>
        </w:rPr>
        <w:t>二氧化碳</w:t>
      </w:r>
      <w:r>
        <w:rPr>
          <w:rFonts w:hint="default" w:ascii="Times New Roman" w:hAnsi="Times New Roman" w:eastAsia="仿宋_GB2312" w:cs="Times New Roman"/>
          <w:bCs/>
          <w:caps w:val="0"/>
          <w:sz w:val="28"/>
          <w:szCs w:val="28"/>
          <w:lang w:val="en-US" w:eastAsia="zh-CN"/>
        </w:rPr>
        <w:t>、</w:t>
      </w:r>
      <w:r>
        <w:rPr>
          <w:rFonts w:hint="eastAsia" w:ascii="Times New Roman" w:hAnsi="Times New Roman" w:eastAsia="仿宋_GB2312" w:cs="Times New Roman"/>
          <w:bCs/>
          <w:caps w:val="0"/>
          <w:sz w:val="28"/>
          <w:szCs w:val="28"/>
          <w:lang w:val="en-US" w:eastAsia="zh-CN"/>
        </w:rPr>
        <w:t>氮氧化物、二氧化硫、溶剂汽油、戊烷、己烷、苯、甲醇、四氢呋喃、正丁醇、硫化氢、氨、马来酸酐（顺酐）、氢氧化钠、甲烷、乙酸、丙烯酸、</w:t>
      </w:r>
      <w:r>
        <w:rPr>
          <w:rFonts w:hint="eastAsia" w:ascii="Times New Roman" w:hAnsi="Times New Roman" w:eastAsia="仿宋_GB2312" w:cs="Times New Roman"/>
          <w:bCs/>
          <w:caps w:val="0"/>
          <w:color w:val="auto"/>
          <w:sz w:val="28"/>
          <w:szCs w:val="28"/>
          <w:lang w:val="en-US" w:eastAsia="zh-CN"/>
        </w:rPr>
        <w:t>六氟化硫及其分解物、盐酸和硫酸、</w:t>
      </w:r>
      <w:r>
        <w:rPr>
          <w:rFonts w:hint="default" w:ascii="Times New Roman" w:hAnsi="Times New Roman" w:eastAsia="仿宋_GB2312" w:cs="Times New Roman"/>
          <w:bCs/>
          <w:caps w:val="0"/>
          <w:sz w:val="28"/>
          <w:szCs w:val="28"/>
        </w:rPr>
        <w:t>噪声、高温</w:t>
      </w:r>
      <w:r>
        <w:rPr>
          <w:rFonts w:hint="eastAsia" w:ascii="Times New Roman" w:hAnsi="Times New Roman" w:eastAsia="仿宋_GB2312" w:cs="Times New Roman"/>
          <w:bCs/>
          <w:caps w:val="0"/>
          <w:sz w:val="28"/>
          <w:szCs w:val="28"/>
          <w:lang w:eastAsia="zh-CN"/>
        </w:rPr>
        <w:t>、</w:t>
      </w:r>
      <w:r>
        <w:rPr>
          <w:rFonts w:hint="eastAsia" w:ascii="Times New Roman" w:hAnsi="Times New Roman" w:eastAsia="仿宋_GB2312" w:cs="Times New Roman"/>
          <w:bCs/>
          <w:caps w:val="0"/>
          <w:sz w:val="28"/>
          <w:szCs w:val="28"/>
          <w:lang w:val="en-US" w:eastAsia="zh-CN"/>
        </w:rPr>
        <w:t>工频电场和电离辐射</w:t>
      </w:r>
      <w:r>
        <w:rPr>
          <w:rFonts w:hint="default" w:ascii="Times New Roman" w:hAnsi="Times New Roman" w:eastAsia="仿宋_GB2312" w:cs="Times New Roman"/>
          <w:bCs/>
          <w:caps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lang w:val="en-US" w:eastAsia="zh-CN"/>
        </w:rPr>
        <w:t>结合类比检测数据及工程分析认为本项目建成后各岗位操作人员接触的化学有害因素及物理有害因素等符合职业卫生限值要求</w:t>
      </w:r>
      <w:r>
        <w:rPr>
          <w:rFonts w:hint="default" w:ascii="Times New Roman" w:hAnsi="Times New Roman" w:eastAsia="仿宋_GB2312" w:cs="Times New Roman"/>
          <w:sz w:val="28"/>
          <w:szCs w:val="28"/>
        </w:rPr>
        <w:t>，生产过程中存在的主要职业病危害因素为</w:t>
      </w:r>
      <w:r>
        <w:rPr>
          <w:rFonts w:hint="default" w:ascii="Times New Roman" w:hAnsi="Times New Roman" w:eastAsia="仿宋_GB2312" w:cs="Times New Roman"/>
          <w:sz w:val="28"/>
          <w:szCs w:val="28"/>
          <w:lang w:val="en-US" w:eastAsia="zh-CN"/>
        </w:rPr>
        <w:t>CO、CO</w:t>
      </w:r>
      <w:r>
        <w:rPr>
          <w:rFonts w:hint="default" w:ascii="Times New Roman" w:hAnsi="Times New Roman" w:eastAsia="仿宋_GB2312" w:cs="Times New Roman"/>
          <w:sz w:val="28"/>
          <w:szCs w:val="28"/>
          <w:vertAlign w:val="subscript"/>
          <w:lang w:val="en-US" w:eastAsia="zh-CN"/>
        </w:rPr>
        <w:t>2</w:t>
      </w:r>
      <w:r>
        <w:rPr>
          <w:rFonts w:hint="default" w:ascii="Times New Roman" w:hAnsi="Times New Roman" w:eastAsia="仿宋_GB2312" w:cs="Times New Roman"/>
          <w:sz w:val="28"/>
          <w:szCs w:val="28"/>
          <w:lang w:val="en-US" w:eastAsia="zh-CN"/>
        </w:rPr>
        <w:t>、甲醇、马来酸酐、</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eastAsia"/>
          <w:lang w:val="en-US" w:eastAsia="zh-CN"/>
        </w:rPr>
      </w:pPr>
      <w:r>
        <w:rPr>
          <w:rFonts w:hint="default" w:ascii="Times New Roman" w:hAnsi="Times New Roman" w:eastAsia="仿宋_GB2312" w:cs="Times New Roman"/>
          <w:sz w:val="28"/>
          <w:szCs w:val="28"/>
          <w:lang w:val="en-US" w:eastAsia="zh-CN"/>
        </w:rPr>
        <w:t>乙酸、丙烯酸</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甲烷</w:t>
      </w:r>
      <w:r>
        <w:rPr>
          <w:rFonts w:hint="eastAsia" w:ascii="Times New Roman" w:hAnsi="Times New Roman" w:eastAsia="仿宋_GB2312" w:cs="Times New Roman"/>
          <w:sz w:val="28"/>
          <w:szCs w:val="28"/>
          <w:lang w:val="en-US" w:eastAsia="zh-CN"/>
        </w:rPr>
        <w:t>、四氢呋喃、H</w:t>
      </w:r>
      <w:r>
        <w:rPr>
          <w:rFonts w:hint="eastAsia" w:ascii="Times New Roman" w:hAnsi="Times New Roman" w:eastAsia="仿宋_GB2312" w:cs="Times New Roman"/>
          <w:sz w:val="28"/>
          <w:szCs w:val="28"/>
          <w:vertAlign w:val="subscript"/>
          <w:lang w:val="en-US" w:eastAsia="zh-CN"/>
        </w:rPr>
        <w:t>2</w:t>
      </w:r>
      <w:r>
        <w:rPr>
          <w:rFonts w:hint="eastAsia" w:ascii="Times New Roman" w:hAnsi="Times New Roman" w:eastAsia="仿宋_GB2312" w:cs="Times New Roman"/>
          <w:sz w:val="28"/>
          <w:szCs w:val="28"/>
          <w:lang w:val="en-US" w:eastAsia="zh-CN"/>
        </w:rPr>
        <w:t>S、NH</w:t>
      </w:r>
      <w:r>
        <w:rPr>
          <w:rFonts w:hint="eastAsia" w:ascii="Times New Roman" w:hAnsi="Times New Roman" w:eastAsia="仿宋_GB2312" w:cs="Times New Roman"/>
          <w:sz w:val="28"/>
          <w:szCs w:val="28"/>
          <w:vertAlign w:val="subscript"/>
          <w:lang w:val="en-US" w:eastAsia="zh-CN"/>
        </w:rPr>
        <w:t>3</w:t>
      </w:r>
      <w:r>
        <w:rPr>
          <w:rFonts w:hint="eastAsia" w:ascii="Times New Roman" w:hAnsi="Times New Roman" w:eastAsia="仿宋_GB2312" w:cs="Times New Roman"/>
          <w:sz w:val="28"/>
          <w:szCs w:val="28"/>
          <w:lang w:val="en-US" w:eastAsia="zh-CN"/>
        </w:rPr>
        <w:t>、HCl、NaOH、高温、噪声和电离辐射</w:t>
      </w:r>
      <w:r>
        <w:rPr>
          <w:rFonts w:hint="eastAsia" w:ascii="Times New Roman" w:hAnsi="Times New Roman" w:eastAsia="仿宋_GB2312" w:cs="Times New Roman"/>
          <w:sz w:val="28"/>
          <w:lang w:val="en-US" w:eastAsia="zh-CN"/>
        </w:rPr>
        <w:t>等</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这是本项目职业病危害控制的关键因素</w:t>
      </w:r>
      <w:r>
        <w:rPr>
          <w:rFonts w:hint="eastAsia" w:eastAsia="仿宋_GB2312" w:cs="Times New Roman"/>
          <w:sz w:val="28"/>
          <w:szCs w:val="28"/>
          <w:lang w:eastAsia="zh-CN"/>
        </w:rPr>
        <w:t>。</w:t>
      </w:r>
      <w:r>
        <w:rPr>
          <w:rFonts w:hint="default" w:ascii="Times New Roman" w:hAnsi="Times New Roman" w:eastAsia="仿宋_GB2312" w:cs="Times New Roman"/>
          <w:bCs/>
          <w:color w:val="000000"/>
          <w:sz w:val="28"/>
          <w:szCs w:val="28"/>
          <w:highlight w:val="none"/>
          <w:lang w:eastAsia="zh-CN"/>
        </w:rPr>
        <w:t>本项目</w:t>
      </w:r>
      <w:r>
        <w:rPr>
          <w:rFonts w:hint="default" w:ascii="Times New Roman" w:hAnsi="Times New Roman" w:eastAsia="仿宋_GB2312" w:cs="Times New Roman"/>
          <w:bCs/>
          <w:color w:val="000000"/>
          <w:sz w:val="28"/>
          <w:szCs w:val="28"/>
          <w:highlight w:val="none"/>
        </w:rPr>
        <w:t>职业病危害关键控制岗位为:</w:t>
      </w:r>
      <w:r>
        <w:rPr>
          <w:rFonts w:hint="default" w:ascii="Times New Roman" w:hAnsi="Times New Roman" w:eastAsia="仿宋_GB2312" w:cs="Times New Roman"/>
          <w:bCs/>
          <w:color w:val="000000"/>
          <w:sz w:val="28"/>
          <w:szCs w:val="28"/>
          <w:highlight w:val="none"/>
          <w:lang w:val="en-US" w:eastAsia="zh-CN"/>
        </w:rPr>
        <w:t>生产管理部管理人员、</w:t>
      </w:r>
      <w:r>
        <w:rPr>
          <w:rFonts w:hint="default" w:ascii="Times New Roman" w:hAnsi="Times New Roman" w:eastAsia="仿宋_GB2312" w:cs="Times New Roman"/>
          <w:bCs/>
          <w:color w:val="000000"/>
          <w:sz w:val="28"/>
          <w:szCs w:val="28"/>
          <w:highlight w:val="none"/>
        </w:rPr>
        <w:t>运行一部</w:t>
      </w:r>
      <w:r>
        <w:rPr>
          <w:rFonts w:hint="default" w:ascii="Times New Roman" w:hAnsi="Times New Roman" w:eastAsia="仿宋_GB2312" w:cs="Times New Roman"/>
          <w:bCs/>
          <w:color w:val="000000"/>
          <w:sz w:val="28"/>
          <w:szCs w:val="28"/>
          <w:highlight w:val="none"/>
          <w:lang w:eastAsia="zh-CN"/>
        </w:rPr>
        <w:t>（</w:t>
      </w:r>
      <w:r>
        <w:rPr>
          <w:rFonts w:hint="default" w:ascii="Times New Roman" w:hAnsi="Times New Roman" w:eastAsia="仿宋_GB2312" w:cs="Times New Roman"/>
          <w:bCs/>
          <w:color w:val="000000"/>
          <w:sz w:val="28"/>
          <w:szCs w:val="28"/>
          <w:highlight w:val="none"/>
        </w:rPr>
        <w:t>管理人员</w:t>
      </w:r>
      <w:r>
        <w:rPr>
          <w:rFonts w:hint="default" w:ascii="Times New Roman" w:hAnsi="Times New Roman" w:eastAsia="仿宋_GB2312" w:cs="Times New Roman"/>
          <w:bCs/>
          <w:color w:val="000000"/>
          <w:sz w:val="28"/>
          <w:szCs w:val="28"/>
          <w:highlight w:val="none"/>
          <w:lang w:eastAsia="zh-CN"/>
        </w:rPr>
        <w:t>、</w:t>
      </w:r>
      <w:r>
        <w:rPr>
          <w:rFonts w:hint="default" w:ascii="Times New Roman" w:hAnsi="Times New Roman" w:eastAsia="仿宋_GB2312" w:cs="Times New Roman"/>
          <w:bCs/>
          <w:color w:val="000000"/>
          <w:sz w:val="28"/>
          <w:szCs w:val="28"/>
          <w:highlight w:val="none"/>
        </w:rPr>
        <w:t>班组</w:t>
      </w:r>
      <w:r>
        <w:rPr>
          <w:rFonts w:hint="default" w:ascii="Times New Roman" w:hAnsi="Times New Roman" w:eastAsia="仿宋_GB2312" w:cs="Times New Roman"/>
          <w:bCs/>
          <w:color w:val="000000"/>
          <w:sz w:val="28"/>
          <w:szCs w:val="28"/>
          <w:highlight w:val="none"/>
          <w:lang w:val="en-US" w:eastAsia="zh-CN"/>
        </w:rPr>
        <w:t>班长、</w:t>
      </w:r>
      <w:r>
        <w:rPr>
          <w:rFonts w:hint="default" w:ascii="Times New Roman" w:hAnsi="Times New Roman" w:eastAsia="仿宋_GB2312" w:cs="Times New Roman"/>
          <w:bCs/>
          <w:color w:val="000000"/>
          <w:sz w:val="28"/>
          <w:szCs w:val="28"/>
          <w:highlight w:val="none"/>
        </w:rPr>
        <w:t>班组</w:t>
      </w:r>
      <w:r>
        <w:rPr>
          <w:rFonts w:hint="default" w:ascii="Times New Roman" w:hAnsi="Times New Roman" w:eastAsia="仿宋_GB2312" w:cs="Times New Roman"/>
          <w:bCs/>
          <w:color w:val="000000"/>
          <w:sz w:val="28"/>
          <w:szCs w:val="28"/>
          <w:highlight w:val="none"/>
          <w:lang w:val="en-US" w:eastAsia="zh-CN"/>
        </w:rPr>
        <w:t>外</w:t>
      </w:r>
      <w:r>
        <w:rPr>
          <w:rFonts w:hint="default" w:ascii="Times New Roman" w:hAnsi="Times New Roman" w:eastAsia="仿宋_GB2312" w:cs="Times New Roman"/>
          <w:bCs/>
          <w:color w:val="000000"/>
          <w:sz w:val="28"/>
          <w:szCs w:val="28"/>
          <w:highlight w:val="none"/>
        </w:rPr>
        <w:t>操工</w:t>
      </w:r>
      <w:r>
        <w:rPr>
          <w:rFonts w:hint="default" w:ascii="Times New Roman" w:hAnsi="Times New Roman" w:eastAsia="仿宋_GB2312" w:cs="Times New Roman"/>
          <w:bCs/>
          <w:color w:val="000000"/>
          <w:sz w:val="28"/>
          <w:szCs w:val="28"/>
          <w:highlight w:val="none"/>
          <w:lang w:eastAsia="zh-CN"/>
        </w:rPr>
        <w:t>）、</w:t>
      </w:r>
      <w:r>
        <w:rPr>
          <w:rFonts w:hint="default" w:ascii="Times New Roman" w:hAnsi="Times New Roman" w:eastAsia="仿宋_GB2312" w:cs="Times New Roman"/>
          <w:bCs/>
          <w:color w:val="000000"/>
          <w:sz w:val="28"/>
          <w:szCs w:val="28"/>
          <w:highlight w:val="none"/>
        </w:rPr>
        <w:t>运行</w:t>
      </w:r>
      <w:r>
        <w:rPr>
          <w:rFonts w:hint="default" w:ascii="Times New Roman" w:hAnsi="Times New Roman" w:eastAsia="仿宋_GB2312" w:cs="Times New Roman"/>
          <w:bCs/>
          <w:color w:val="000000"/>
          <w:sz w:val="28"/>
          <w:szCs w:val="28"/>
          <w:highlight w:val="none"/>
          <w:lang w:val="en-US" w:eastAsia="zh-CN"/>
        </w:rPr>
        <w:t>二</w:t>
      </w:r>
      <w:r>
        <w:rPr>
          <w:rFonts w:hint="default" w:ascii="Times New Roman" w:hAnsi="Times New Roman" w:eastAsia="仿宋_GB2312" w:cs="Times New Roman"/>
          <w:bCs/>
          <w:color w:val="000000"/>
          <w:sz w:val="28"/>
          <w:szCs w:val="28"/>
          <w:highlight w:val="none"/>
        </w:rPr>
        <w:t>部</w:t>
      </w:r>
      <w:r>
        <w:rPr>
          <w:rFonts w:hint="default" w:ascii="Times New Roman" w:hAnsi="Times New Roman" w:eastAsia="仿宋_GB2312" w:cs="Times New Roman"/>
          <w:bCs/>
          <w:color w:val="000000"/>
          <w:sz w:val="28"/>
          <w:szCs w:val="28"/>
          <w:highlight w:val="none"/>
          <w:lang w:eastAsia="zh-CN"/>
        </w:rPr>
        <w:t>（</w:t>
      </w:r>
      <w:r>
        <w:rPr>
          <w:rFonts w:hint="default" w:ascii="Times New Roman" w:hAnsi="Times New Roman" w:eastAsia="仿宋_GB2312" w:cs="Times New Roman"/>
          <w:bCs/>
          <w:color w:val="000000"/>
          <w:sz w:val="28"/>
          <w:szCs w:val="28"/>
          <w:highlight w:val="none"/>
        </w:rPr>
        <w:t>管理人员</w:t>
      </w:r>
      <w:r>
        <w:rPr>
          <w:rFonts w:hint="default" w:ascii="Times New Roman" w:hAnsi="Times New Roman" w:eastAsia="仿宋_GB2312" w:cs="Times New Roman"/>
          <w:bCs/>
          <w:color w:val="000000"/>
          <w:sz w:val="28"/>
          <w:szCs w:val="28"/>
          <w:highlight w:val="none"/>
          <w:lang w:eastAsia="zh-CN"/>
        </w:rPr>
        <w:t>、</w:t>
      </w:r>
      <w:r>
        <w:rPr>
          <w:rFonts w:hint="default" w:ascii="Times New Roman" w:hAnsi="Times New Roman" w:eastAsia="仿宋_GB2312" w:cs="Times New Roman"/>
          <w:bCs/>
          <w:color w:val="000000"/>
          <w:sz w:val="28"/>
          <w:szCs w:val="28"/>
          <w:highlight w:val="none"/>
        </w:rPr>
        <w:t>班组</w:t>
      </w:r>
      <w:r>
        <w:rPr>
          <w:rFonts w:hint="default" w:ascii="Times New Roman" w:hAnsi="Times New Roman" w:eastAsia="仿宋_GB2312" w:cs="Times New Roman"/>
          <w:bCs/>
          <w:color w:val="000000"/>
          <w:sz w:val="28"/>
          <w:szCs w:val="28"/>
          <w:highlight w:val="none"/>
          <w:lang w:val="en-US" w:eastAsia="zh-CN"/>
        </w:rPr>
        <w:t>班长、</w:t>
      </w:r>
      <w:r>
        <w:rPr>
          <w:rFonts w:hint="default" w:ascii="Times New Roman" w:hAnsi="Times New Roman" w:eastAsia="仿宋_GB2312" w:cs="Times New Roman"/>
          <w:bCs/>
          <w:color w:val="000000"/>
          <w:sz w:val="28"/>
          <w:szCs w:val="28"/>
          <w:highlight w:val="none"/>
        </w:rPr>
        <w:t>班组</w:t>
      </w:r>
      <w:r>
        <w:rPr>
          <w:rFonts w:hint="default" w:ascii="Times New Roman" w:hAnsi="Times New Roman" w:eastAsia="仿宋_GB2312" w:cs="Times New Roman"/>
          <w:bCs/>
          <w:color w:val="000000"/>
          <w:sz w:val="28"/>
          <w:szCs w:val="28"/>
          <w:highlight w:val="none"/>
          <w:lang w:val="en-US" w:eastAsia="zh-CN"/>
        </w:rPr>
        <w:t>外</w:t>
      </w:r>
      <w:r>
        <w:rPr>
          <w:rFonts w:hint="default" w:ascii="Times New Roman" w:hAnsi="Times New Roman" w:eastAsia="仿宋_GB2312" w:cs="Times New Roman"/>
          <w:bCs/>
          <w:color w:val="000000"/>
          <w:sz w:val="28"/>
          <w:szCs w:val="28"/>
          <w:highlight w:val="none"/>
        </w:rPr>
        <w:t>操工</w:t>
      </w:r>
      <w:r>
        <w:rPr>
          <w:rFonts w:hint="default" w:ascii="Times New Roman" w:hAnsi="Times New Roman" w:eastAsia="仿宋_GB2312" w:cs="Times New Roman"/>
          <w:bCs/>
          <w:color w:val="000000"/>
          <w:sz w:val="28"/>
          <w:szCs w:val="28"/>
          <w:highlight w:val="none"/>
          <w:lang w:eastAsia="zh-CN"/>
        </w:rPr>
        <w:t>）、</w:t>
      </w:r>
      <w:r>
        <w:rPr>
          <w:rFonts w:hint="default" w:ascii="Times New Roman" w:hAnsi="Times New Roman" w:eastAsia="仿宋_GB2312" w:cs="Times New Roman"/>
          <w:bCs/>
          <w:color w:val="000000"/>
          <w:sz w:val="28"/>
          <w:szCs w:val="28"/>
          <w:highlight w:val="none"/>
        </w:rPr>
        <w:t>运行</w:t>
      </w:r>
      <w:r>
        <w:rPr>
          <w:rFonts w:hint="default" w:ascii="Times New Roman" w:hAnsi="Times New Roman" w:eastAsia="仿宋_GB2312" w:cs="Times New Roman"/>
          <w:bCs/>
          <w:color w:val="000000"/>
          <w:sz w:val="28"/>
          <w:szCs w:val="28"/>
          <w:highlight w:val="none"/>
          <w:lang w:val="en-US" w:eastAsia="zh-CN"/>
        </w:rPr>
        <w:t>三</w:t>
      </w:r>
      <w:r>
        <w:rPr>
          <w:rFonts w:hint="default" w:ascii="Times New Roman" w:hAnsi="Times New Roman" w:eastAsia="仿宋_GB2312" w:cs="Times New Roman"/>
          <w:bCs/>
          <w:color w:val="000000"/>
          <w:sz w:val="28"/>
          <w:szCs w:val="28"/>
          <w:highlight w:val="none"/>
        </w:rPr>
        <w:t>部</w:t>
      </w:r>
      <w:r>
        <w:rPr>
          <w:rFonts w:hint="default" w:ascii="Times New Roman" w:hAnsi="Times New Roman" w:eastAsia="仿宋_GB2312" w:cs="Times New Roman"/>
          <w:bCs/>
          <w:color w:val="000000"/>
          <w:sz w:val="28"/>
          <w:szCs w:val="28"/>
          <w:highlight w:val="none"/>
          <w:lang w:eastAsia="zh-CN"/>
        </w:rPr>
        <w:t>（</w:t>
      </w:r>
      <w:r>
        <w:rPr>
          <w:rFonts w:hint="default" w:ascii="Times New Roman" w:hAnsi="Times New Roman" w:eastAsia="仿宋_GB2312" w:cs="Times New Roman"/>
          <w:bCs/>
          <w:color w:val="000000"/>
          <w:sz w:val="28"/>
          <w:szCs w:val="28"/>
          <w:highlight w:val="none"/>
        </w:rPr>
        <w:t>管理人员</w:t>
      </w:r>
      <w:r>
        <w:rPr>
          <w:rFonts w:hint="default" w:ascii="Times New Roman" w:hAnsi="Times New Roman" w:eastAsia="仿宋_GB2312" w:cs="Times New Roman"/>
          <w:bCs/>
          <w:color w:val="000000"/>
          <w:sz w:val="28"/>
          <w:szCs w:val="28"/>
          <w:highlight w:val="none"/>
          <w:lang w:eastAsia="zh-CN"/>
        </w:rPr>
        <w:t>、</w:t>
      </w:r>
      <w:r>
        <w:rPr>
          <w:rFonts w:hint="default" w:ascii="Times New Roman" w:hAnsi="Times New Roman" w:eastAsia="仿宋_GB2312" w:cs="Times New Roman"/>
          <w:bCs/>
          <w:color w:val="000000"/>
          <w:sz w:val="28"/>
          <w:szCs w:val="28"/>
          <w:highlight w:val="none"/>
        </w:rPr>
        <w:t>班组</w:t>
      </w:r>
      <w:r>
        <w:rPr>
          <w:rFonts w:hint="default" w:ascii="Times New Roman" w:hAnsi="Times New Roman" w:eastAsia="仿宋_GB2312" w:cs="Times New Roman"/>
          <w:bCs/>
          <w:color w:val="000000"/>
          <w:sz w:val="28"/>
          <w:szCs w:val="28"/>
          <w:highlight w:val="none"/>
          <w:lang w:val="en-US" w:eastAsia="zh-CN"/>
        </w:rPr>
        <w:t>班长、</w:t>
      </w:r>
      <w:r>
        <w:rPr>
          <w:rFonts w:hint="default" w:ascii="Times New Roman" w:hAnsi="Times New Roman" w:eastAsia="仿宋_GB2312" w:cs="Times New Roman"/>
          <w:bCs/>
          <w:color w:val="000000"/>
          <w:sz w:val="28"/>
          <w:szCs w:val="28"/>
          <w:highlight w:val="none"/>
        </w:rPr>
        <w:t>班组</w:t>
      </w:r>
      <w:r>
        <w:rPr>
          <w:rFonts w:hint="default" w:ascii="Times New Roman" w:hAnsi="Times New Roman" w:eastAsia="仿宋_GB2312" w:cs="Times New Roman"/>
          <w:bCs/>
          <w:color w:val="000000"/>
          <w:sz w:val="28"/>
          <w:szCs w:val="28"/>
          <w:highlight w:val="none"/>
          <w:lang w:val="en-US" w:eastAsia="zh-CN"/>
        </w:rPr>
        <w:t>外</w:t>
      </w:r>
      <w:r>
        <w:rPr>
          <w:rFonts w:hint="default" w:ascii="Times New Roman" w:hAnsi="Times New Roman" w:eastAsia="仿宋_GB2312" w:cs="Times New Roman"/>
          <w:bCs/>
          <w:color w:val="000000"/>
          <w:sz w:val="28"/>
          <w:szCs w:val="28"/>
          <w:highlight w:val="none"/>
        </w:rPr>
        <w:t>操工</w:t>
      </w:r>
      <w:r>
        <w:rPr>
          <w:rFonts w:hint="default" w:ascii="Times New Roman" w:hAnsi="Times New Roman" w:eastAsia="仿宋_GB2312" w:cs="Times New Roman"/>
          <w:bCs/>
          <w:color w:val="000000"/>
          <w:sz w:val="28"/>
          <w:szCs w:val="28"/>
          <w:highlight w:val="none"/>
          <w:lang w:eastAsia="zh-CN"/>
        </w:rPr>
        <w:t>）</w:t>
      </w:r>
      <w:r>
        <w:rPr>
          <w:rFonts w:hint="eastAsia" w:ascii="Times New Roman" w:hAnsi="Times New Roman" w:eastAsia="仿宋_GB2312" w:cs="Times New Roman"/>
          <w:bCs/>
          <w:color w:val="000000"/>
          <w:sz w:val="28"/>
          <w:szCs w:val="28"/>
          <w:highlight w:val="none"/>
          <w:lang w:val="en-US" w:eastAsia="zh-CN"/>
        </w:rPr>
        <w:t>和</w:t>
      </w:r>
      <w:r>
        <w:rPr>
          <w:rFonts w:hint="default" w:ascii="Times New Roman" w:hAnsi="Times New Roman" w:eastAsia="仿宋_GB2312" w:cs="Times New Roman"/>
          <w:bCs/>
          <w:color w:val="000000"/>
          <w:sz w:val="28"/>
          <w:szCs w:val="28"/>
          <w:highlight w:val="none"/>
        </w:rPr>
        <w:t>设备管理人员</w:t>
      </w:r>
      <w:r>
        <w:rPr>
          <w:rFonts w:hint="eastAsia" w:ascii="Times New Roman" w:hAnsi="Times New Roman" w:eastAsia="仿宋_GB2312" w:cs="Times New Roman"/>
          <w:bCs/>
          <w:color w:val="000000"/>
          <w:sz w:val="28"/>
          <w:szCs w:val="28"/>
          <w:highlight w:val="none"/>
          <w:lang w:eastAsia="zh-CN"/>
        </w:rPr>
        <w:t>等。</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pStyle w:val="7"/>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outlineLvl w:val="9"/>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sz w:val="28"/>
          <w:szCs w:val="28"/>
        </w:rPr>
        <w:t>按照《国家</w:t>
      </w:r>
      <w:r>
        <w:rPr>
          <w:rFonts w:hint="default" w:ascii="Times New Roman" w:hAnsi="Times New Roman" w:eastAsia="仿宋_GB2312" w:cs="Times New Roman"/>
          <w:sz w:val="28"/>
          <w:szCs w:val="28"/>
          <w:lang w:val="en-US" w:eastAsia="zh-CN"/>
        </w:rPr>
        <w:t>卫生健康委办公厅关于公布建设项目职业病危害风险分类管理目录的通知》</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），中建设项目职业病危害风险分类管理目录，并</w:t>
      </w:r>
      <w:r>
        <w:rPr>
          <w:rFonts w:hint="default" w:ascii="Times New Roman" w:hAnsi="Times New Roman" w:eastAsia="仿宋_GB2312" w:cs="Times New Roman"/>
          <w:color w:val="000000"/>
          <w:sz w:val="28"/>
          <w:szCs w:val="28"/>
        </w:rPr>
        <w:t>结合</w:t>
      </w:r>
      <w:r>
        <w:rPr>
          <w:rFonts w:hint="eastAsia" w:eastAsia="仿宋_GB2312" w:cs="Times New Roman"/>
          <w:color w:val="000000"/>
          <w:sz w:val="28"/>
          <w:szCs w:val="28"/>
          <w:lang w:eastAsia="zh-CN"/>
        </w:rPr>
        <w:t>拟建</w:t>
      </w:r>
      <w:r>
        <w:rPr>
          <w:rFonts w:hint="default" w:ascii="Times New Roman" w:hAnsi="Times New Roman" w:eastAsia="仿宋_GB2312" w:cs="Times New Roman"/>
          <w:color w:val="000000"/>
          <w:sz w:val="28"/>
          <w:szCs w:val="28"/>
        </w:rPr>
        <w:t>项目的工艺流程，</w:t>
      </w:r>
      <w:r>
        <w:rPr>
          <w:rFonts w:hint="eastAsia" w:eastAsia="仿宋_GB2312" w:cs="Times New Roman"/>
          <w:color w:val="000000"/>
          <w:sz w:val="28"/>
          <w:szCs w:val="28"/>
          <w:lang w:val="en-US" w:eastAsia="zh-CN"/>
        </w:rPr>
        <w:t>拟建项目</w:t>
      </w:r>
      <w:r>
        <w:rPr>
          <w:rFonts w:hint="default" w:ascii="Times New Roman" w:hAnsi="Times New Roman" w:eastAsia="仿宋_GB2312" w:cs="Times New Roman"/>
          <w:color w:val="auto"/>
          <w:sz w:val="28"/>
          <w:szCs w:val="28"/>
        </w:rPr>
        <w:t>属于化学原料和化学制品制造业</w:t>
      </w:r>
      <w:r>
        <w:rPr>
          <w:rFonts w:hint="default" w:ascii="Times New Roman" w:hAnsi="Times New Roman" w:eastAsia="仿宋_GB2312" w:cs="Times New Roman"/>
          <w:color w:val="auto"/>
          <w:sz w:val="28"/>
          <w:szCs w:val="28"/>
          <w:lang w:val="en-US" w:eastAsia="zh-CN"/>
        </w:rPr>
        <w:t>（行业代码G</w:t>
      </w:r>
      <w:r>
        <w:rPr>
          <w:rFonts w:hint="eastAsia" w:eastAsia="仿宋_GB2312" w:cs="Times New Roman"/>
          <w:color w:val="auto"/>
          <w:sz w:val="28"/>
          <w:szCs w:val="28"/>
          <w:lang w:val="en-US" w:eastAsia="zh-CN"/>
        </w:rPr>
        <w:t>26</w:t>
      </w:r>
      <w:r>
        <w:rPr>
          <w:rFonts w:hint="default" w:ascii="Times New Roman" w:hAnsi="Times New Roman" w:eastAsia="仿宋_GB2312" w:cs="Times New Roman"/>
          <w:color w:val="auto"/>
          <w:sz w:val="28"/>
          <w:szCs w:val="28"/>
          <w:lang w:val="en-US" w:eastAsia="zh-CN"/>
        </w:rPr>
        <w:t>）中的第</w:t>
      </w:r>
      <w:r>
        <w:rPr>
          <w:rFonts w:hint="eastAsia"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项：</w:t>
      </w:r>
      <w:r>
        <w:rPr>
          <w:rFonts w:hint="eastAsia" w:eastAsia="仿宋_GB2312" w:cs="Times New Roman"/>
          <w:color w:val="auto"/>
          <w:sz w:val="28"/>
          <w:szCs w:val="28"/>
          <w:lang w:val="en-US" w:eastAsia="zh-CN"/>
        </w:rPr>
        <w:t>合成材料制造</w:t>
      </w:r>
      <w:r>
        <w:rPr>
          <w:rFonts w:hint="default" w:ascii="Times New Roman" w:hAnsi="Times New Roman" w:eastAsia="仿宋_GB2312" w:cs="Times New Roman"/>
          <w:color w:val="auto"/>
          <w:sz w:val="28"/>
          <w:szCs w:val="28"/>
          <w:lang w:val="en-US" w:eastAsia="zh-CN"/>
        </w:rPr>
        <w:t>（行业代码G</w:t>
      </w:r>
      <w:r>
        <w:rPr>
          <w:rFonts w:hint="eastAsia" w:eastAsia="仿宋_GB2312" w:cs="Times New Roman"/>
          <w:color w:val="auto"/>
          <w:sz w:val="28"/>
          <w:szCs w:val="28"/>
          <w:lang w:val="en-US" w:eastAsia="zh-CN"/>
        </w:rPr>
        <w:t>265</w:t>
      </w:r>
      <w:r>
        <w:rPr>
          <w:rFonts w:hint="default" w:ascii="Times New Roman" w:hAnsi="Times New Roman" w:eastAsia="仿宋_GB2312" w:cs="Times New Roman"/>
          <w:color w:val="auto"/>
          <w:sz w:val="28"/>
          <w:szCs w:val="28"/>
          <w:lang w:val="en-US" w:eastAsia="zh-CN"/>
        </w:rPr>
        <w:t>）</w:t>
      </w:r>
      <w:r>
        <w:rPr>
          <w:rFonts w:hint="eastAsia" w:eastAsia="仿宋_GB2312" w:cs="Times New Roman"/>
          <w:color w:val="auto"/>
          <w:sz w:val="28"/>
          <w:szCs w:val="28"/>
          <w:lang w:val="en-US" w:eastAsia="zh-CN"/>
        </w:rPr>
        <w:t>中的</w:t>
      </w:r>
      <w:r>
        <w:rPr>
          <w:rFonts w:hint="eastAsia" w:eastAsia="仿宋_GB2312" w:cs="Times New Roman"/>
          <w:b/>
          <w:bCs/>
          <w:color w:val="auto"/>
          <w:sz w:val="28"/>
          <w:szCs w:val="28"/>
          <w:lang w:val="en-US" w:eastAsia="zh-CN"/>
        </w:rPr>
        <w:t>初级形态塑料及合成树脂</w:t>
      </w:r>
      <w:r>
        <w:rPr>
          <w:rFonts w:hint="default" w:ascii="Times New Roman" w:hAnsi="Times New Roman" w:eastAsia="仿宋_GB2312" w:cs="Times New Roman"/>
          <w:b/>
          <w:bCs/>
          <w:color w:val="auto"/>
          <w:sz w:val="28"/>
          <w:szCs w:val="28"/>
          <w:lang w:val="en-US" w:eastAsia="zh-CN"/>
        </w:rPr>
        <w:t>制造</w:t>
      </w:r>
      <w:r>
        <w:rPr>
          <w:rFonts w:hint="default" w:ascii="Times New Roman" w:hAnsi="Times New Roman" w:eastAsia="仿宋_GB2312" w:cs="Times New Roman"/>
          <w:color w:val="auto"/>
          <w:sz w:val="28"/>
          <w:szCs w:val="28"/>
        </w:rPr>
        <w:t>，属于职业病危害因素风险等级为</w:t>
      </w:r>
      <w:r>
        <w:rPr>
          <w:rFonts w:hint="eastAsia" w:ascii="Times New Roman" w:hAnsi="Times New Roman" w:eastAsia="仿宋_GB2312" w:cs="Times New Roman"/>
          <w:b/>
          <w:bCs/>
          <w:color w:val="auto"/>
          <w:sz w:val="28"/>
          <w:szCs w:val="28"/>
          <w:lang w:val="en-US" w:eastAsia="zh-CN"/>
        </w:rPr>
        <w:t>严重</w:t>
      </w:r>
      <w:r>
        <w:rPr>
          <w:rFonts w:hint="default" w:ascii="Times New Roman" w:hAnsi="Times New Roman" w:eastAsia="仿宋_GB2312" w:cs="Times New Roman"/>
          <w:color w:val="auto"/>
          <w:sz w:val="28"/>
          <w:szCs w:val="28"/>
          <w:lang w:eastAsia="zh-CN"/>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bCs/>
          <w:sz w:val="28"/>
          <w:szCs w:val="28"/>
          <w:lang w:val="en-US" w:eastAsia="zh-CN"/>
        </w:rPr>
      </w:pPr>
      <w:r>
        <w:rPr>
          <w:rFonts w:eastAsia="仿宋_GB2312"/>
          <w:color w:val="auto"/>
          <w:sz w:val="28"/>
          <w:szCs w:val="28"/>
          <w:highlight w:val="none"/>
        </w:rPr>
        <w:t>综上所述，如果拟建项目在实施过程中能落实可行性研究报告中提出的有关防护措施及本评价报告所提出的补充措施与建议后，工人接触职业病危害因素的浓度（强度）基本能够达到职业接触限值的要求。项目建成投产后，预计在职业病危害防护措施方面能够达到《中华人民共和国职业病防治法》及其他国家和地方有关职业卫生法律、法规、规范和标准的要求，拟建项目职业病危害因素是可控的</w:t>
      </w:r>
      <w:r>
        <w:rPr>
          <w:rFonts w:eastAsia="仿宋_GB2312"/>
          <w:bCs/>
          <w:color w:val="000000"/>
          <w:sz w:val="28"/>
          <w:szCs w:val="28"/>
          <w:highlight w:val="none"/>
        </w:rPr>
        <w:t>。</w:t>
      </w:r>
      <w:r>
        <w:rPr>
          <w:rFonts w:hint="default" w:ascii="Times New Roman" w:hAnsi="Times New Roman" w:eastAsia="仿宋_GB2312" w:cs="Times New Roman"/>
          <w:sz w:val="28"/>
          <w:szCs w:val="28"/>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《海南天引科技发展有限公司全生物可降解新材料项目</w:t>
      </w:r>
      <w:r>
        <w:rPr>
          <w:rFonts w:hint="default" w:ascii="Times New Roman" w:hAnsi="Times New Roman" w:eastAsia="仿宋_GB2312" w:cs="Times New Roman"/>
          <w:b w:val="0"/>
          <w:bCs w:val="0"/>
          <w:sz w:val="28"/>
          <w:szCs w:val="28"/>
          <w:highlight w:val="none"/>
          <w:lang w:val="en-US" w:eastAsia="zh-CN"/>
        </w:rPr>
        <w:t>职业病危害预评价报告</w:t>
      </w:r>
      <w:r>
        <w:rPr>
          <w:rFonts w:hint="eastAsia" w:ascii="仿宋_GB2312" w:hAnsi="仿宋_GB2312" w:eastAsia="仿宋_GB2312" w:cs="仿宋_GB2312"/>
          <w:b w:val="0"/>
          <w:bCs w:val="0"/>
          <w:sz w:val="28"/>
          <w:szCs w:val="28"/>
          <w:highlight w:val="none"/>
          <w:lang w:val="en-US" w:eastAsia="zh-CN"/>
        </w:rPr>
        <w:t>》按专家组意见修改后通过。</w:t>
      </w: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ZjkzZjhiMmRiNjQ5M2NlYTY1ZjA3NmQxZTI5YjYifQ=="/>
  </w:docVars>
  <w:rsids>
    <w:rsidRoot w:val="3B962269"/>
    <w:rsid w:val="0211337B"/>
    <w:rsid w:val="02AF463D"/>
    <w:rsid w:val="08734739"/>
    <w:rsid w:val="0A320F1A"/>
    <w:rsid w:val="0FFF37B1"/>
    <w:rsid w:val="13981443"/>
    <w:rsid w:val="1605554B"/>
    <w:rsid w:val="1A541121"/>
    <w:rsid w:val="1AEC6C52"/>
    <w:rsid w:val="22161683"/>
    <w:rsid w:val="224C6733"/>
    <w:rsid w:val="2B9029AC"/>
    <w:rsid w:val="2BEB4803"/>
    <w:rsid w:val="2DDD3F21"/>
    <w:rsid w:val="34FF13DA"/>
    <w:rsid w:val="37F35BBF"/>
    <w:rsid w:val="38587BA4"/>
    <w:rsid w:val="3A974782"/>
    <w:rsid w:val="3B962269"/>
    <w:rsid w:val="3DC92146"/>
    <w:rsid w:val="418A2E7A"/>
    <w:rsid w:val="424F26ED"/>
    <w:rsid w:val="457277D5"/>
    <w:rsid w:val="48BF0222"/>
    <w:rsid w:val="4BB63140"/>
    <w:rsid w:val="4C331C1D"/>
    <w:rsid w:val="556B1D07"/>
    <w:rsid w:val="58226ED4"/>
    <w:rsid w:val="600F2178"/>
    <w:rsid w:val="63EF442A"/>
    <w:rsid w:val="729B7ABC"/>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1"/>
    <w:qFormat/>
    <w:uiPriority w:val="0"/>
    <w:pPr>
      <w:tabs>
        <w:tab w:val="center" w:pos="6360"/>
      </w:tabs>
      <w:adjustRightInd w:val="0"/>
      <w:spacing w:line="300" w:lineRule="auto"/>
      <w:jc w:val="left"/>
      <w:textAlignment w:val="baseline"/>
    </w:pPr>
    <w:rPr>
      <w:rFonts w:ascii="Times New Roman" w:hAnsi="Times New Roman"/>
      <w:kern w:val="0"/>
    </w:rPr>
  </w:style>
  <w:style w:type="paragraph" w:styleId="5">
    <w:name w:val="toc 1"/>
    <w:basedOn w:val="1"/>
    <w:next w:val="1"/>
    <w:qFormat/>
    <w:uiPriority w:val="39"/>
    <w:pPr>
      <w:jc w:val="left"/>
    </w:pPr>
    <w:rPr>
      <w:b/>
      <w:bCs/>
      <w:caps/>
      <w:sz w:val="20"/>
    </w:rPr>
  </w:style>
  <w:style w:type="paragraph" w:styleId="7">
    <w:name w:val="Normal Indent"/>
    <w:basedOn w:val="1"/>
    <w:next w:val="1"/>
    <w:semiHidden/>
    <w:qFormat/>
    <w:uiPriority w:val="0"/>
    <w:pPr>
      <w:adjustRightInd w:val="0"/>
      <w:spacing w:line="312" w:lineRule="atLeast"/>
      <w:ind w:firstLine="420" w:firstLineChars="200"/>
      <w:textAlignment w:val="baseline"/>
    </w:pPr>
    <w:rPr>
      <w:rFonts w:ascii="Times New Roman" w:hAnsi="Times New Roman"/>
      <w:kern w:val="0"/>
      <w:szCs w:val="21"/>
    </w:rPr>
  </w:style>
  <w:style w:type="paragraph" w:styleId="8">
    <w:name w:val="Body Text Indent"/>
    <w:basedOn w:val="1"/>
    <w:link w:val="12"/>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9">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2">
    <w:name w:val="正文文本缩进 Char"/>
    <w:basedOn w:val="11"/>
    <w:link w:val="8"/>
    <w:qFormat/>
    <w:uiPriority w:val="0"/>
    <w:rPr>
      <w:kern w:val="2"/>
      <w:sz w:val="28"/>
      <w:szCs w:val="24"/>
    </w:rPr>
  </w:style>
  <w:style w:type="character" w:customStyle="1" w:styleId="13">
    <w:name w:val="标题 2 Char"/>
    <w:basedOn w:val="11"/>
    <w:link w:val="6"/>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1043</Words>
  <Characters>1092</Characters>
  <Lines>0</Lines>
  <Paragraphs>0</Paragraphs>
  <TotalTime>0</TotalTime>
  <ScaleCrop>false</ScaleCrop>
  <LinksUpToDate>false</LinksUpToDate>
  <CharactersWithSpaces>1093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2023-02-28T08:30:04Z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9B78EDAB44B14373842377EB4EE971A7</vt:lpwstr>
  </property>
</Properties>
</file>