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40"/>
          <w:szCs w:val="40"/>
          <w:highlight w:val="none"/>
          <w:lang w:val="en-US" w:eastAsia="zh-CN"/>
        </w:rPr>
      </w:pPr>
      <w:r>
        <w:rPr>
          <w:rFonts w:hint="default" w:ascii="Times New Roman" w:hAnsi="Times New Roman" w:eastAsia="仿宋_GB2312" w:cs="Times New Roman"/>
          <w:b/>
          <w:bCs/>
          <w:sz w:val="36"/>
          <w:szCs w:val="36"/>
          <w:lang w:val="en-US" w:eastAsia="zh-CN"/>
        </w:rPr>
        <w:t>澄迈县永发镇潭塘村建筑用玄武岩石料矿(一期)建设项目</w:t>
      </w:r>
      <w:r>
        <w:rPr>
          <w:rFonts w:hint="eastAsia" w:ascii="仿宋_GB2312" w:hAnsi="仿宋_GB2312" w:eastAsia="仿宋_GB2312" w:cs="仿宋_GB2312"/>
          <w:b/>
          <w:bCs/>
          <w:sz w:val="36"/>
          <w:szCs w:val="36"/>
          <w:highlight w:val="none"/>
          <w:lang w:val="en-US" w:eastAsia="zh-CN"/>
        </w:rPr>
        <w:t>职业病危害预评价报告</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bookmarkStart w:id="0" w:name="_GoBack"/>
      <w:bookmarkEnd w:id="0"/>
      <w:r>
        <w:rPr>
          <w:rFonts w:hint="eastAsia" w:ascii="仿宋_GB2312" w:hAnsi="仿宋_GB2312" w:eastAsia="仿宋_GB2312" w:cs="仿宋_GB2312"/>
          <w:b w:val="0"/>
          <w:bCs w:val="0"/>
          <w:sz w:val="28"/>
          <w:szCs w:val="28"/>
          <w:highlight w:val="none"/>
          <w:lang w:val="en-US" w:eastAsia="zh-CN"/>
        </w:rPr>
        <w:t>根据《职业卫生技术服务机构工作规范》的要求，现将《</w:t>
      </w:r>
      <w:r>
        <w:rPr>
          <w:rFonts w:hint="default" w:ascii="Times New Roman" w:hAnsi="Times New Roman" w:eastAsia="仿宋_GB2312" w:cs="Times New Roman"/>
          <w:b w:val="0"/>
          <w:bCs w:val="0"/>
          <w:sz w:val="28"/>
          <w:szCs w:val="28"/>
          <w:lang w:val="en-US" w:eastAsia="zh-CN"/>
        </w:rPr>
        <w:t>澄迈县永发镇潭塘村建筑用玄武岩石料矿(一期)建设项目</w:t>
      </w:r>
      <w:r>
        <w:rPr>
          <w:rFonts w:hint="eastAsia" w:ascii="仿宋_GB2312" w:hAnsi="仿宋_GB2312" w:eastAsia="仿宋_GB2312" w:cs="仿宋_GB2312"/>
          <w:b w:val="0"/>
          <w:bCs w:val="0"/>
          <w:sz w:val="28"/>
          <w:szCs w:val="28"/>
          <w:highlight w:val="none"/>
          <w:lang w:val="en-US" w:eastAsia="zh-CN"/>
        </w:rPr>
        <w:t>职业病危害预评价报告</w:t>
      </w:r>
      <w:r>
        <w:rPr>
          <w:rFonts w:hint="eastAsia" w:ascii="仿宋_GB2312" w:hAnsi="仿宋_GB2312" w:eastAsia="仿宋_GB2312" w:cs="仿宋_GB2312"/>
          <w:b w:val="0"/>
          <w:bCs w:val="0"/>
          <w:sz w:val="28"/>
          <w:szCs w:val="28"/>
          <w:highlight w:val="none"/>
          <w:lang w:val="en-US" w:eastAsia="zh-CN"/>
        </w:rPr>
        <w:t>》相关信息公示如下：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default" w:ascii="仿宋_GB2312" w:hAnsi="仿宋_GB2312" w:eastAsia="仿宋_GB2312" w:cs="仿宋_GB2312"/>
          <w:b w:val="0"/>
          <w:bCs w:val="0"/>
          <w:sz w:val="28"/>
          <w:szCs w:val="28"/>
          <w:highlight w:val="none"/>
          <w:lang w:val="en-US" w:eastAsia="zh-CN"/>
        </w:rPr>
        <w:t>海南铂锐矿业有限公司澄迈永发潭</w:t>
      </w:r>
      <w:r>
        <w:rPr>
          <w:rFonts w:hint="eastAsia" w:ascii="仿宋_GB2312" w:hAnsi="仿宋_GB2312" w:eastAsia="仿宋_GB2312" w:cs="仿宋_GB2312"/>
          <w:b w:val="0"/>
          <w:bCs w:val="0"/>
          <w:sz w:val="28"/>
          <w:szCs w:val="28"/>
          <w:highlight w:val="none"/>
          <w:lang w:val="en-US" w:eastAsia="zh-CN"/>
        </w:rPr>
        <w:t>玛</w:t>
      </w:r>
      <w:r>
        <w:rPr>
          <w:rFonts w:hint="default" w:ascii="仿宋_GB2312" w:hAnsi="仿宋_GB2312" w:eastAsia="仿宋_GB2312" w:cs="仿宋_GB2312"/>
          <w:b w:val="0"/>
          <w:bCs w:val="0"/>
          <w:sz w:val="28"/>
          <w:szCs w:val="28"/>
          <w:highlight w:val="none"/>
          <w:lang w:val="en-US" w:eastAsia="zh-CN"/>
        </w:rPr>
        <w:t>分公司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Times New Roman" w:hAnsi="Times New Roman" w:eastAsia="仿宋_GB2312" w:cs="Times New Roman"/>
          <w:sz w:val="28"/>
          <w:szCs w:val="28"/>
          <w:u w:val="none"/>
          <w:lang w:val="en-US" w:eastAsia="zh-CN"/>
        </w:rPr>
      </w:pPr>
      <w:r>
        <w:rPr>
          <w:rFonts w:hint="eastAsia" w:ascii="仿宋_GB2312" w:hAnsi="仿宋_GB2312" w:eastAsia="仿宋_GB2312" w:cs="仿宋_GB2312"/>
          <w:b/>
          <w:bCs/>
          <w:sz w:val="28"/>
          <w:szCs w:val="28"/>
          <w:lang w:val="en-US" w:eastAsia="zh-CN"/>
        </w:rPr>
        <w:t>项目地理位置：</w:t>
      </w:r>
      <w:r>
        <w:rPr>
          <w:rFonts w:hint="eastAsia" w:ascii="Times New Roman" w:hAnsi="Times New Roman" w:eastAsia="仿宋_GB2312" w:cs="Times New Roman"/>
          <w:sz w:val="28"/>
          <w:szCs w:val="28"/>
          <w:u w:val="none"/>
          <w:lang w:val="en-US" w:eastAsia="zh-CN"/>
        </w:rPr>
        <w:t>海南省澄迈</w:t>
      </w:r>
      <w:r>
        <w:rPr>
          <w:rFonts w:hint="eastAsia" w:ascii="Times New Roman" w:hAnsi="Times New Roman" w:eastAsia="仿宋_GB2312" w:cs="Times New Roman"/>
          <w:sz w:val="28"/>
          <w:szCs w:val="28"/>
          <w:u w:val="none"/>
          <w:lang w:eastAsia="zh-CN"/>
        </w:rPr>
        <w:t>县</w:t>
      </w:r>
      <w:r>
        <w:rPr>
          <w:rFonts w:hint="eastAsia" w:ascii="Times New Roman" w:hAnsi="Times New Roman" w:eastAsia="仿宋_GB2312" w:cs="Times New Roman"/>
          <w:sz w:val="28"/>
          <w:szCs w:val="28"/>
          <w:u w:val="none"/>
          <w:lang w:val="en-US" w:eastAsia="zh-CN"/>
        </w:rPr>
        <w:t>永发镇东兴村村委会潭塘村21号</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林敬权</w:t>
      </w:r>
    </w:p>
    <w:p>
      <w:pPr>
        <w:pStyle w:val="16"/>
        <w:spacing w:line="500" w:lineRule="exact"/>
        <w:rPr>
          <w:rFonts w:hint="eastAsia" w:ascii="Times New Roman" w:hAnsi="Times New Roman" w:eastAsia="仿宋_GB2312" w:cs="Times New Roman"/>
          <w:color w:val="auto"/>
        </w:rPr>
      </w:pPr>
      <w:r>
        <w:rPr>
          <w:rFonts w:hint="eastAsia" w:ascii="仿宋_GB2312" w:hAnsi="仿宋_GB2312" w:eastAsia="仿宋_GB2312" w:cs="仿宋_GB2312"/>
          <w:b/>
          <w:bCs/>
          <w:sz w:val="28"/>
          <w:szCs w:val="28"/>
          <w:lang w:val="en-US" w:eastAsia="zh-CN"/>
        </w:rPr>
        <w:t>项目简介：</w:t>
      </w:r>
      <w:r>
        <w:rPr>
          <w:rFonts w:hint="eastAsia" w:ascii="Times New Roman" w:hAnsi="Times New Roman" w:eastAsia="仿宋_GB2312" w:cs="Times New Roman"/>
          <w:lang w:val="en-US" w:eastAsia="zh-CN"/>
        </w:rPr>
        <w:t>建设1条年产</w:t>
      </w:r>
      <w:r>
        <w:rPr>
          <w:rFonts w:hint="eastAsia" w:ascii="Times New Roman" w:eastAsia="仿宋_GB2312" w:cs="Times New Roman"/>
          <w:lang w:val="en-US" w:eastAsia="zh-CN"/>
        </w:rPr>
        <w:t>10万m</w:t>
      </w:r>
      <w:r>
        <w:rPr>
          <w:rFonts w:hint="eastAsia" w:ascii="Times New Roman" w:eastAsia="仿宋_GB2312" w:cs="Times New Roman"/>
          <w:vertAlign w:val="superscript"/>
          <w:lang w:val="en-US" w:eastAsia="zh-CN"/>
        </w:rPr>
        <w:t>3</w:t>
      </w:r>
      <w:r>
        <w:rPr>
          <w:rFonts w:hint="eastAsia" w:ascii="Times New Roman" w:hAnsi="Times New Roman" w:eastAsia="仿宋_GB2312" w:cs="Times New Roman"/>
          <w:lang w:val="en-US" w:eastAsia="zh-CN"/>
        </w:rPr>
        <w:t>碎石生产线，</w:t>
      </w:r>
      <w:r>
        <w:rPr>
          <w:rFonts w:hint="eastAsia" w:ascii="Times New Roman" w:hAnsi="Times New Roman" w:eastAsia="仿宋_GB2312" w:cs="Times New Roman"/>
          <w:color w:val="auto"/>
        </w:rPr>
        <w:t>主要产品为</w:t>
      </w:r>
      <w:r>
        <w:rPr>
          <w:rFonts w:hint="eastAsia" w:ascii="Times New Roman" w:hAnsi="Times New Roman" w:eastAsia="仿宋_GB2312" w:cs="Times New Roman"/>
          <w:bCs w:val="0"/>
          <w:color w:val="auto"/>
        </w:rPr>
        <w:t>建筑用玄武岩</w:t>
      </w:r>
      <w:r>
        <w:rPr>
          <w:rFonts w:hint="eastAsia" w:ascii="Times New Roman" w:hAnsi="Times New Roman" w:eastAsia="仿宋_GB2312" w:cs="Times New Roman"/>
          <w:color w:val="auto"/>
        </w:rPr>
        <w:t>各粒级碎石及石粉。</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麦少刚、李立成</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eastAsia="仿宋_GB2312" w:cs="仿宋_GB2312"/>
          <w:b w:val="0"/>
          <w:bCs w:val="0"/>
          <w:sz w:val="28"/>
          <w:szCs w:val="28"/>
          <w:lang w:val="en-US" w:eastAsia="zh-CN"/>
        </w:rPr>
        <w:t>2021.7.5</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林敬权</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sz w:val="28"/>
        </w:rPr>
      </w:pPr>
      <w:r>
        <w:rPr>
          <w:rFonts w:hint="eastAsia" w:ascii="Times New Roman" w:hAnsi="Times New Roman" w:eastAsia="仿宋_GB2312" w:cs="Times New Roman"/>
          <w:sz w:val="28"/>
          <w:lang w:eastAsia="zh-CN"/>
        </w:rPr>
        <w:t>拟建项目</w:t>
      </w:r>
      <w:r>
        <w:rPr>
          <w:rFonts w:hint="default" w:ascii="Times New Roman" w:hAnsi="Times New Roman" w:eastAsia="仿宋_GB2312" w:cs="Times New Roman"/>
          <w:sz w:val="28"/>
        </w:rPr>
        <w:t>生产工艺中存在的主要职业病危害因素为</w:t>
      </w:r>
      <w:r>
        <w:rPr>
          <w:rFonts w:hint="eastAsia" w:ascii="Times New Roman" w:hAnsi="Times New Roman" w:eastAsia="仿宋_GB2312" w:cs="Times New Roman"/>
          <w:sz w:val="28"/>
          <w:lang w:val="en-US" w:eastAsia="zh-CN"/>
        </w:rPr>
        <w:t>矽尘</w:t>
      </w:r>
      <w:r>
        <w:rPr>
          <w:rFonts w:hint="default" w:ascii="Times New Roman" w:hAnsi="Times New Roman" w:eastAsia="仿宋_GB2312" w:cs="Times New Roman"/>
          <w:sz w:val="28"/>
        </w:rPr>
        <w:t>、噪声</w:t>
      </w:r>
      <w:r>
        <w:rPr>
          <w:rFonts w:hint="default" w:ascii="Times New Roman" w:hAnsi="Times New Roman" w:eastAsia="仿宋_GB2312" w:cs="Times New Roman"/>
          <w:sz w:val="28"/>
          <w:lang w:eastAsia="zh-CN"/>
        </w:rPr>
        <w:t>和</w:t>
      </w:r>
      <w:r>
        <w:rPr>
          <w:rFonts w:hint="default" w:ascii="Times New Roman" w:hAnsi="Times New Roman" w:eastAsia="仿宋_GB2312" w:cs="Times New Roman"/>
          <w:sz w:val="28"/>
        </w:rPr>
        <w:t>夏季露天作业的高温</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lang w:val="en-US" w:eastAsia="zh-CN"/>
        </w:rPr>
      </w:pPr>
      <w:r>
        <w:rPr>
          <w:rFonts w:hint="eastAsia" w:ascii="Times New Roman" w:hAnsi="Times New Roman" w:eastAsia="仿宋_GB2312" w:cs="Times New Roman"/>
          <w:sz w:val="28"/>
          <w:lang w:val="en-US" w:eastAsia="zh-CN"/>
        </w:rPr>
        <w:t>结合类比检测数据及工程分析认为本项目建成后各岗位操作人员接触的化学有害因素及物理有害因素等符合职业卫生限值要求</w:t>
      </w:r>
      <w:r>
        <w:rPr>
          <w:rFonts w:hint="default" w:ascii="Times New Roman" w:hAnsi="Times New Roman" w:eastAsia="仿宋_GB2312" w:cs="Times New Roman"/>
          <w:sz w:val="28"/>
          <w:szCs w:val="28"/>
        </w:rPr>
        <w:t>，生产过程中存在的主要职业病危害因素为</w:t>
      </w:r>
      <w:r>
        <w:rPr>
          <w:rFonts w:hint="eastAsia" w:ascii="Times New Roman" w:hAnsi="Times New Roman" w:eastAsia="仿宋_GB2312" w:cs="Times New Roman"/>
          <w:sz w:val="28"/>
          <w:lang w:val="en-US" w:eastAsia="zh-CN"/>
        </w:rPr>
        <w:t>矽尘</w:t>
      </w:r>
      <w:r>
        <w:rPr>
          <w:rFonts w:hint="default" w:ascii="Times New Roman" w:hAnsi="Times New Roman" w:eastAsia="仿宋_GB2312" w:cs="Times New Roman"/>
          <w:sz w:val="28"/>
        </w:rPr>
        <w:t>、噪声</w:t>
      </w:r>
      <w:r>
        <w:rPr>
          <w:rFonts w:hint="eastAsia" w:eastAsia="仿宋_GB2312" w:cs="Times New Roman"/>
          <w:sz w:val="28"/>
          <w:szCs w:val="28"/>
          <w:lang w:eastAsia="zh-CN"/>
        </w:rPr>
        <w:t>、高温，</w:t>
      </w:r>
      <w:r>
        <w:rPr>
          <w:rFonts w:hint="default" w:ascii="Times New Roman" w:hAnsi="Times New Roman" w:eastAsia="仿宋_GB2312" w:cs="Times New Roman"/>
          <w:sz w:val="28"/>
          <w:szCs w:val="28"/>
        </w:rPr>
        <w:t>这是本项目职业病危害控制的关键因素</w:t>
      </w:r>
      <w:r>
        <w:rPr>
          <w:rFonts w:hint="eastAsia" w:eastAsia="仿宋_GB2312" w:cs="Times New Roman"/>
          <w:sz w:val="28"/>
          <w:szCs w:val="28"/>
          <w:lang w:eastAsia="zh-CN"/>
        </w:rPr>
        <w:t>。</w:t>
      </w:r>
      <w:r>
        <w:rPr>
          <w:rFonts w:hint="default" w:ascii="Times New Roman" w:hAnsi="Times New Roman" w:eastAsia="仿宋_GB2312" w:cs="Times New Roman"/>
          <w:bCs/>
          <w:color w:val="000000"/>
          <w:sz w:val="28"/>
          <w:szCs w:val="28"/>
          <w:highlight w:val="none"/>
          <w:lang w:eastAsia="zh-CN"/>
        </w:rPr>
        <w:t>本项目</w:t>
      </w:r>
      <w:r>
        <w:rPr>
          <w:rFonts w:hint="default" w:ascii="Times New Roman" w:hAnsi="Times New Roman" w:eastAsia="仿宋_GB2312" w:cs="Times New Roman"/>
          <w:bCs/>
          <w:color w:val="000000"/>
          <w:sz w:val="28"/>
          <w:szCs w:val="28"/>
          <w:highlight w:val="none"/>
        </w:rPr>
        <w:t>职业病危害关键控制岗位为:</w:t>
      </w:r>
      <w:r>
        <w:rPr>
          <w:rFonts w:hint="eastAsia" w:ascii="Times New Roman" w:hAnsi="Times New Roman" w:eastAsia="仿宋_GB2312" w:cs="Times New Roman"/>
          <w:bCs/>
          <w:color w:val="000000"/>
          <w:sz w:val="28"/>
          <w:szCs w:val="28"/>
          <w:highlight w:val="none"/>
          <w:lang w:val="en-US" w:eastAsia="zh-CN"/>
        </w:rPr>
        <w:t>机修工</w:t>
      </w:r>
      <w:r>
        <w:rPr>
          <w:rFonts w:hint="eastAsia" w:ascii="Times New Roman" w:hAnsi="Times New Roman" w:eastAsia="仿宋_GB2312" w:cs="Times New Roman"/>
          <w:bCs/>
          <w:color w:val="000000"/>
          <w:sz w:val="28"/>
          <w:szCs w:val="28"/>
          <w:highlight w:val="none"/>
          <w:lang w:eastAsia="zh-CN"/>
        </w:rPr>
        <w:t>、</w:t>
      </w:r>
      <w:r>
        <w:rPr>
          <w:rFonts w:hint="eastAsia" w:ascii="Times New Roman" w:hAnsi="Times New Roman" w:eastAsia="仿宋_GB2312" w:cs="Times New Roman"/>
          <w:bCs/>
          <w:color w:val="000000"/>
          <w:sz w:val="28"/>
          <w:szCs w:val="28"/>
          <w:highlight w:val="none"/>
          <w:lang w:val="en-US" w:eastAsia="zh-CN"/>
        </w:rPr>
        <w:t>杂工</w:t>
      </w:r>
      <w:r>
        <w:rPr>
          <w:rFonts w:hint="eastAsia" w:ascii="Times New Roman" w:hAnsi="Times New Roman" w:eastAsia="仿宋_GB2312" w:cs="Times New Roman"/>
          <w:bCs/>
          <w:color w:val="000000"/>
          <w:sz w:val="28"/>
          <w:szCs w:val="28"/>
          <w:highlight w:val="none"/>
          <w:lang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根据</w:t>
      </w:r>
      <w:r>
        <w:rPr>
          <w:rFonts w:hint="default" w:ascii="Times New Roman" w:hAnsi="Times New Roman" w:eastAsia="仿宋_GB2312" w:cs="Times New Roman"/>
          <w:sz w:val="28"/>
          <w:szCs w:val="28"/>
        </w:rPr>
        <w:t>《国家</w:t>
      </w:r>
      <w:r>
        <w:rPr>
          <w:rFonts w:hint="default" w:ascii="Times New Roman" w:hAnsi="Times New Roman" w:eastAsia="仿宋_GB2312" w:cs="Times New Roman"/>
          <w:sz w:val="28"/>
          <w:szCs w:val="28"/>
          <w:lang w:val="en-US" w:eastAsia="zh-CN"/>
        </w:rPr>
        <w:t>卫生健康委办公厅关于公布建设项目职业病危害风险分类管理目录的通知》</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lang w:val="en-US" w:eastAsia="zh-CN"/>
        </w:rPr>
        <w:t>国卫办职健发</w:t>
      </w:r>
      <w:r>
        <w:rPr>
          <w:rFonts w:hint="default" w:ascii="Times New Roman" w:hAnsi="Times New Roman" w:eastAsia="仿宋_GB2312" w:cs="Times New Roman"/>
          <w:sz w:val="28"/>
          <w:szCs w:val="28"/>
          <w:lang w:val="en-GB"/>
        </w:rPr>
        <w:t>[20</w:t>
      </w: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GB"/>
        </w:rPr>
        <w:t>号）</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rPr>
        <w:t xml:space="preserve">的规定，结合本项目工艺特点及职业病危害种类及危害程度分析， </w:t>
      </w:r>
      <w:r>
        <w:rPr>
          <w:rFonts w:hint="default" w:ascii="Times New Roman" w:hAnsi="Times New Roman" w:eastAsia="仿宋_GB2312" w:cs="Times New Roman"/>
          <w:sz w:val="28"/>
          <w:szCs w:val="28"/>
          <w:lang w:val="en-US" w:eastAsia="zh-CN"/>
        </w:rPr>
        <w:t>澄迈县永发镇潭塘村建筑用玄武岩石料矿(一期)建设项目</w:t>
      </w:r>
      <w:r>
        <w:rPr>
          <w:rFonts w:hint="default" w:ascii="Times New Roman" w:hAnsi="Times New Roman" w:eastAsia="仿宋_GB2312" w:cs="Times New Roman"/>
          <w:sz w:val="28"/>
          <w:szCs w:val="28"/>
        </w:rPr>
        <w:t>属于可能产生“</w:t>
      </w:r>
      <w:r>
        <w:rPr>
          <w:rFonts w:hint="default" w:ascii="Times New Roman" w:hAnsi="Times New Roman" w:eastAsia="仿宋_GB2312" w:cs="Times New Roman"/>
          <w:b/>
          <w:bCs/>
          <w:sz w:val="28"/>
          <w:szCs w:val="28"/>
        </w:rPr>
        <w:t>职业病危害</w:t>
      </w:r>
      <w:r>
        <w:rPr>
          <w:rFonts w:hint="eastAsia" w:ascii="Times New Roman" w:hAnsi="Times New Roman" w:eastAsia="仿宋_GB2312" w:cs="Times New Roman"/>
          <w:b/>
          <w:bCs/>
          <w:sz w:val="28"/>
          <w:szCs w:val="28"/>
          <w:lang w:val="en-US" w:eastAsia="zh-CN"/>
        </w:rPr>
        <w:t>严重</w:t>
      </w:r>
      <w:r>
        <w:rPr>
          <w:rFonts w:hint="default" w:ascii="Times New Roman" w:hAnsi="Times New Roman" w:eastAsia="仿宋_GB2312" w:cs="Times New Roman"/>
          <w:sz w:val="28"/>
          <w:szCs w:val="28"/>
        </w:rPr>
        <w:t>”的建设项目</w:t>
      </w:r>
      <w:r>
        <w:rPr>
          <w:rFonts w:hint="eastAsia" w:ascii="Times New Roman" w:hAnsi="Times New Roman" w:eastAsia="仿宋_GB2312" w:cs="Times New Roman"/>
          <w:sz w:val="28"/>
          <w:szCs w:val="28"/>
          <w:lang w:eastAsia="zh-CN"/>
        </w:rPr>
        <w:t>。</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color w:val="auto"/>
          <w:kern w:val="2"/>
          <w:sz w:val="28"/>
          <w:szCs w:val="28"/>
          <w:lang w:val="en-US" w:eastAsia="zh-CN" w:bidi="ar-SA"/>
        </w:rPr>
        <w:t>该项目在实施过程中能落实本项目的</w:t>
      </w:r>
      <w:r>
        <w:rPr>
          <w:rFonts w:hint="eastAsia" w:ascii="Times New Roman" w:eastAsia="仿宋_GB2312" w:cs="Times New Roman"/>
          <w:color w:val="auto"/>
          <w:kern w:val="2"/>
          <w:sz w:val="28"/>
          <w:szCs w:val="28"/>
          <w:lang w:val="en-US" w:eastAsia="zh-CN" w:bidi="ar-SA"/>
        </w:rPr>
        <w:t>环评</w:t>
      </w:r>
      <w:r>
        <w:rPr>
          <w:rFonts w:hint="default" w:ascii="Times New Roman" w:hAnsi="Times New Roman" w:eastAsia="仿宋_GB2312" w:cs="Times New Roman"/>
          <w:color w:val="auto"/>
          <w:kern w:val="2"/>
          <w:sz w:val="28"/>
          <w:szCs w:val="28"/>
          <w:lang w:val="en-US" w:eastAsia="zh-CN" w:bidi="ar-SA"/>
        </w:rPr>
        <w:t>报告</w:t>
      </w:r>
      <w:r>
        <w:rPr>
          <w:rFonts w:hint="eastAsia" w:ascii="Times New Roman" w:eastAsia="仿宋_GB2312" w:cs="Times New Roman"/>
          <w:color w:val="auto"/>
          <w:kern w:val="2"/>
          <w:sz w:val="28"/>
          <w:szCs w:val="28"/>
          <w:lang w:val="en-US" w:eastAsia="zh-CN" w:bidi="ar-SA"/>
        </w:rPr>
        <w:t>及企业提供的资料</w:t>
      </w:r>
      <w:r>
        <w:rPr>
          <w:rFonts w:hint="default" w:ascii="Times New Roman" w:hAnsi="Times New Roman" w:eastAsia="仿宋_GB2312" w:cs="Times New Roman"/>
          <w:color w:val="auto"/>
          <w:kern w:val="2"/>
          <w:sz w:val="28"/>
          <w:szCs w:val="28"/>
          <w:lang w:val="en-US" w:eastAsia="zh-CN" w:bidi="ar-SA"/>
        </w:rPr>
        <w:t>中提出的有关防护措施及本评价报告所提出的补充措施后，工人接触职业病危害因素的浓度（强度）能够达到国家职业接触限值的要求。项目建成投产后，在职业病危害防护措施方面能够达到《中华人民共和国职业病防治法》及相关职业卫生法律、法规、规范和标准的要求</w:t>
      </w:r>
      <w:r>
        <w:rPr>
          <w:rFonts w:hint="eastAsia" w:ascii="Times New Roman" w:eastAsia="仿宋_GB2312" w:cs="Times New Roman"/>
          <w:color w:val="auto"/>
          <w:kern w:val="2"/>
          <w:sz w:val="28"/>
          <w:szCs w:val="28"/>
          <w:lang w:val="en-US" w:eastAsia="zh-CN" w:bidi="ar-SA"/>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w:t>
      </w:r>
      <w:r>
        <w:rPr>
          <w:rFonts w:hint="default" w:ascii="Times New Roman" w:hAnsi="Times New Roman" w:eastAsia="仿宋_GB2312" w:cs="Times New Roman"/>
          <w:sz w:val="28"/>
          <w:szCs w:val="28"/>
          <w:lang w:val="en-US" w:eastAsia="zh-CN"/>
        </w:rPr>
        <w:t>澄迈县永发镇潭塘村建筑用玄武岩石料矿(一期)建设项目</w:t>
      </w:r>
      <w:r>
        <w:rPr>
          <w:rFonts w:hint="eastAsia" w:ascii="仿宋_GB2312" w:hAnsi="仿宋_GB2312" w:eastAsia="仿宋_GB2312" w:cs="仿宋_GB2312"/>
          <w:b w:val="0"/>
          <w:bCs w:val="0"/>
          <w:sz w:val="28"/>
          <w:szCs w:val="28"/>
          <w:highlight w:val="none"/>
          <w:lang w:val="en-US" w:eastAsia="zh-CN"/>
        </w:rPr>
        <w:t>职业病危害预评价报告》预评价按专家组意见修改后通过。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13981443"/>
    <w:rsid w:val="1605554B"/>
    <w:rsid w:val="1AEC6C52"/>
    <w:rsid w:val="22161683"/>
    <w:rsid w:val="2BEB4803"/>
    <w:rsid w:val="34FF13DA"/>
    <w:rsid w:val="387B014D"/>
    <w:rsid w:val="3B962269"/>
    <w:rsid w:val="3DC92146"/>
    <w:rsid w:val="418A2E7A"/>
    <w:rsid w:val="424F26ED"/>
    <w:rsid w:val="4FCC59EF"/>
    <w:rsid w:val="600F2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2"/>
    <w:basedOn w:val="1"/>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customStyle="1" w:styleId="4">
    <w:name w:val="样式1"/>
    <w:basedOn w:val="5"/>
    <w:next w:val="7"/>
    <w:qFormat/>
    <w:uiPriority w:val="0"/>
    <w:pPr>
      <w:spacing w:line="360" w:lineRule="auto"/>
      <w:ind w:firstLine="510"/>
    </w:pPr>
    <w:rPr>
      <w:sz w:val="24"/>
    </w:rPr>
  </w:style>
  <w:style w:type="paragraph" w:styleId="5">
    <w:name w:val="index heading"/>
    <w:basedOn w:val="1"/>
    <w:next w:val="6"/>
    <w:semiHidden/>
    <w:qFormat/>
    <w:uiPriority w:val="0"/>
    <w:rPr>
      <w:rFonts w:ascii="Arial" w:hAnsi="Arial" w:cs="Arial"/>
      <w:b/>
      <w:bCs/>
    </w:rPr>
  </w:style>
  <w:style w:type="paragraph" w:styleId="6">
    <w:name w:val="index 1"/>
    <w:basedOn w:val="1"/>
    <w:next w:val="1"/>
    <w:uiPriority w:val="0"/>
    <w:pPr>
      <w:spacing w:line="400" w:lineRule="exact"/>
      <w:ind w:left="-2" w:leftChars="-1" w:firstLine="1"/>
      <w:jc w:val="center"/>
    </w:pPr>
    <w:rPr>
      <w:rFonts w:ascii="仿宋_GB2312" w:hAnsi="仿宋_GB2312" w:eastAsia="仿宋_GB2312"/>
      <w:sz w:val="24"/>
    </w:rPr>
  </w:style>
  <w:style w:type="paragraph" w:styleId="7">
    <w:name w:val="Block Text"/>
    <w:basedOn w:val="1"/>
    <w:qFormat/>
    <w:uiPriority w:val="0"/>
    <w:pPr>
      <w:adjustRightInd w:val="0"/>
      <w:snapToGrid w:val="0"/>
      <w:spacing w:line="500" w:lineRule="exact"/>
      <w:ind w:left="147" w:leftChars="70" w:right="160" w:rightChars="76" w:firstLine="480" w:firstLineChars="200"/>
    </w:pPr>
    <w:rPr>
      <w:rFonts w:ascii="宋体" w:hAnsi="宋体"/>
      <w:sz w:val="24"/>
    </w:rPr>
  </w:style>
  <w:style w:type="paragraph" w:styleId="9">
    <w:name w:val="Normal Indent"/>
    <w:basedOn w:val="1"/>
    <w:next w:val="1"/>
    <w:qFormat/>
    <w:uiPriority w:val="0"/>
    <w:pPr>
      <w:spacing w:line="400" w:lineRule="exact"/>
      <w:ind w:firstLine="200" w:firstLineChars="200"/>
    </w:pPr>
    <w:rPr>
      <w:rFonts w:ascii="Times New Roman" w:hAnsi="Times New Roman" w:eastAsia="仿宋"/>
      <w:kern w:val="24"/>
      <w:sz w:val="28"/>
      <w:szCs w:val="24"/>
    </w:rPr>
  </w:style>
  <w:style w:type="paragraph" w:styleId="10">
    <w:name w:val="Body Text Indent"/>
    <w:basedOn w:val="1"/>
    <w:link w:val="14"/>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11">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4">
    <w:name w:val="正文文本缩进 Char"/>
    <w:basedOn w:val="13"/>
    <w:link w:val="10"/>
    <w:qFormat/>
    <w:uiPriority w:val="0"/>
    <w:rPr>
      <w:kern w:val="2"/>
      <w:sz w:val="28"/>
      <w:szCs w:val="24"/>
    </w:rPr>
  </w:style>
  <w:style w:type="character" w:customStyle="1" w:styleId="15">
    <w:name w:val="标题 2 Char"/>
    <w:basedOn w:val="13"/>
    <w:link w:val="8"/>
    <w:qFormat/>
    <w:uiPriority w:val="0"/>
    <w:rPr>
      <w:rFonts w:ascii="Arial" w:hAnsi="Arial" w:eastAsia="黑体" w:cs="Arial"/>
      <w:b/>
      <w:kern w:val="2"/>
      <w:sz w:val="32"/>
      <w:szCs w:val="32"/>
    </w:rPr>
  </w:style>
  <w:style w:type="paragraph" w:customStyle="1" w:styleId="16">
    <w:name w:val="报告正文"/>
    <w:basedOn w:val="1"/>
    <w:qFormat/>
    <w:uiPriority w:val="0"/>
    <w:pPr>
      <w:adjustRightInd w:val="0"/>
      <w:snapToGrid w:val="0"/>
      <w:spacing w:line="300" w:lineRule="auto"/>
    </w:pPr>
    <w:rPr>
      <w:rFonts w:ascii="宋体" w:hAnsi="Times New Roman"/>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麦</cp:lastModifiedBy>
  <dcterms:modified xsi:type="dcterms:W3CDTF">2021-09-02T08:37:10Z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DCD92F65BBFD4149B62A53E5C7FC320F</vt:lpwstr>
  </property>
</Properties>
</file>