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bCs/>
          <w:sz w:val="32"/>
          <w:szCs w:val="32"/>
          <w:highlight w:val="none"/>
          <w:lang w:val="en-GB" w:eastAsia="zh-CN"/>
        </w:rPr>
      </w:pPr>
      <w:r>
        <w:rPr>
          <w:rFonts w:hint="default" w:ascii="Times New Roman" w:hAnsi="Times New Roman" w:eastAsia="仿宋_GB2312" w:cs="Times New Roman"/>
          <w:b/>
          <w:bCs/>
          <w:color w:val="000000"/>
          <w:kern w:val="2"/>
          <w:sz w:val="32"/>
          <w:szCs w:val="32"/>
          <w:highlight w:val="none"/>
          <w:lang w:val="en-US" w:eastAsia="zh-CN" w:bidi="ar"/>
        </w:rPr>
        <w:t>国投裕廊洋浦港口有限公司</w:t>
      </w:r>
      <w:r>
        <w:rPr>
          <w:rFonts w:hint="default" w:ascii="Times New Roman" w:hAnsi="Times New Roman" w:eastAsia="仿宋_GB2312" w:cs="Times New Roman"/>
          <w:b/>
          <w:bCs/>
          <w:sz w:val="32"/>
          <w:szCs w:val="32"/>
          <w:highlight w:val="none"/>
          <w:lang w:val="en-GB" w:eastAsia="zh-CN"/>
        </w:rPr>
        <w:t>1#泊位改造工程建设项目</w:t>
      </w:r>
    </w:p>
    <w:p>
      <w:pPr>
        <w:jc w:val="center"/>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GB" w:eastAsia="zh-CN"/>
        </w:rPr>
        <w:t>职业病危害预评价</w:t>
      </w:r>
      <w:r>
        <w:rPr>
          <w:rFonts w:hint="default" w:ascii="Times New Roman" w:hAnsi="Times New Roman" w:eastAsia="仿宋_GB2312" w:cs="Times New Roman"/>
          <w:b/>
          <w:bCs/>
          <w:sz w:val="32"/>
          <w:szCs w:val="32"/>
          <w:highlight w:val="none"/>
          <w:lang w:val="en-US" w:eastAsia="zh-CN"/>
        </w:rPr>
        <w:t>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default" w:ascii="Times New Roman" w:hAnsi="Times New Roman" w:eastAsia="仿宋_GB2312" w:cs="Times New Roman"/>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w:t>
      </w:r>
      <w:r>
        <w:rPr>
          <w:rFonts w:hint="default" w:ascii="Times New Roman" w:hAnsi="Times New Roman" w:eastAsia="仿宋_GB2312" w:cs="Times New Roman"/>
          <w:b w:val="0"/>
          <w:bCs w:val="0"/>
          <w:sz w:val="28"/>
          <w:szCs w:val="28"/>
          <w:highlight w:val="none"/>
          <w:lang w:val="en-US" w:eastAsia="zh-CN"/>
        </w:rPr>
        <w:t>国投裕廊洋浦港口有限公司1#泊位改造工程建设项目职业病危害预评价报告》相关信息公示如下：</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评价单位：</w:t>
      </w:r>
      <w:r>
        <w:rPr>
          <w:rFonts w:hint="eastAsia" w:ascii="仿宋_GB2312" w:hAnsi="仿宋_GB2312" w:eastAsia="仿宋_GB2312" w:cs="仿宋_GB2312"/>
          <w:b w:val="0"/>
          <w:bCs w:val="0"/>
          <w:sz w:val="28"/>
          <w:szCs w:val="28"/>
          <w:highlight w:val="none"/>
          <w:lang w:val="en-US" w:eastAsia="zh-CN"/>
        </w:rPr>
        <w:t>海南佑源检测科技有限公司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建设单位：</w:t>
      </w:r>
      <w:r>
        <w:rPr>
          <w:rFonts w:hint="eastAsia" w:ascii="仿宋_GB2312" w:hAnsi="仿宋_GB2312" w:eastAsia="仿宋_GB2312" w:cs="仿宋_GB2312"/>
          <w:b w:val="0"/>
          <w:bCs w:val="0"/>
          <w:sz w:val="28"/>
          <w:szCs w:val="28"/>
          <w:highlight w:val="none"/>
          <w:lang w:val="en-US" w:eastAsia="zh-CN"/>
        </w:rPr>
        <w:t>国投裕廊洋浦港口有限公司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项目地理位置：</w:t>
      </w:r>
      <w:r>
        <w:rPr>
          <w:rFonts w:hint="eastAsia" w:ascii="仿宋_GB2312" w:hAnsi="仿宋_GB2312" w:eastAsia="仿宋_GB2312" w:cs="仿宋_GB2312"/>
          <w:b w:val="0"/>
          <w:bCs w:val="0"/>
          <w:sz w:val="28"/>
          <w:szCs w:val="28"/>
          <w:lang w:val="en-US" w:eastAsia="zh-CN"/>
        </w:rPr>
        <w:t>海南省洋浦经济开发区国投裕廊洋浦港口一期工程</w:t>
      </w:r>
      <w:r>
        <w:rPr>
          <w:rFonts w:hint="default" w:ascii="Times New Roman" w:hAnsi="Times New Roman" w:eastAsia="仿宋_GB2312" w:cs="Times New Roman"/>
          <w:b w:val="0"/>
          <w:bCs w:val="0"/>
          <w:sz w:val="28"/>
          <w:szCs w:val="28"/>
          <w:lang w:val="en-US" w:eastAsia="zh-CN"/>
        </w:rPr>
        <w:t>1#泊位。</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邓青松</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项目简介：</w:t>
      </w:r>
      <w:r>
        <w:rPr>
          <w:rFonts w:hint="default" w:ascii="Times New Roman" w:hAnsi="Times New Roman" w:eastAsia="仿宋_GB2312" w:cs="Times New Roman"/>
          <w:color w:val="auto"/>
          <w:sz w:val="28"/>
          <w:szCs w:val="28"/>
          <w:highlight w:val="none"/>
        </w:rPr>
        <w:t>在</w:t>
      </w:r>
      <w:r>
        <w:rPr>
          <w:rFonts w:hint="eastAsia" w:eastAsia="仿宋_GB2312" w:cs="Times New Roman"/>
          <w:color w:val="auto"/>
          <w:sz w:val="28"/>
          <w:szCs w:val="28"/>
          <w:highlight w:val="none"/>
          <w:lang w:val="en-US" w:eastAsia="zh-CN"/>
        </w:rPr>
        <w:t>现有</w:t>
      </w:r>
      <w:r>
        <w:rPr>
          <w:rFonts w:hint="default" w:ascii="Times New Roman" w:hAnsi="Times New Roman" w:eastAsia="仿宋_GB2312" w:cs="Times New Roman"/>
          <w:color w:val="auto"/>
          <w:sz w:val="28"/>
          <w:szCs w:val="28"/>
          <w:highlight w:val="none"/>
        </w:rPr>
        <w:t>1#泊位基础上进行改造，</w:t>
      </w:r>
      <w:r>
        <w:rPr>
          <w:rFonts w:hint="eastAsia" w:ascii="Times New Roman" w:hAnsi="Times New Roman" w:eastAsia="仿宋_GB2312" w:cs="Times New Roman"/>
          <w:kern w:val="2"/>
          <w:sz w:val="28"/>
          <w:szCs w:val="28"/>
          <w:lang w:val="en-US" w:eastAsia="zh-CN" w:bidi="ar-SA"/>
        </w:rPr>
        <w:t>在保留</w:t>
      </w:r>
      <w:r>
        <w:rPr>
          <w:rFonts w:hint="eastAsia" w:eastAsia="仿宋_GB2312" w:cs="Times New Roman"/>
          <w:kern w:val="2"/>
          <w:sz w:val="28"/>
          <w:szCs w:val="28"/>
          <w:lang w:val="en-US" w:eastAsia="zh-CN" w:bidi="ar-SA"/>
        </w:rPr>
        <w:t>现</w:t>
      </w:r>
      <w:r>
        <w:rPr>
          <w:rFonts w:hint="eastAsia" w:ascii="Times New Roman" w:hAnsi="Times New Roman" w:eastAsia="仿宋_GB2312" w:cs="Times New Roman"/>
          <w:kern w:val="2"/>
          <w:sz w:val="28"/>
          <w:szCs w:val="28"/>
          <w:lang w:val="en-US" w:eastAsia="zh-CN" w:bidi="ar-SA"/>
        </w:rPr>
        <w:t>有散杂货装卸功能的前提下，使之具备5千吨级液体化学品船和食用油船临时靠泊具备车船直取装卸作业功能。</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洪学豪、李立成</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default" w:ascii="Times New Roman" w:hAnsi="Times New Roman" w:eastAsia="仿宋_GB2312" w:cs="Times New Roman"/>
          <w:b w:val="0"/>
          <w:bCs w:val="0"/>
          <w:sz w:val="28"/>
          <w:szCs w:val="28"/>
          <w:lang w:val="en-US" w:eastAsia="zh-CN"/>
        </w:rPr>
        <w:t>2021.4.3</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lang w:val="en-US" w:eastAsia="zh-CN"/>
        </w:rPr>
        <w:t>邓青松</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t>拟建项目在正常生产过程中存在的主要职业病危害因素：氢氧化钠、盐酸、硫酸、噪声、夏季高温和紫外线等。</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lang w:val="en-US" w:eastAsia="zh-CN"/>
        </w:rPr>
      </w:pPr>
      <w:r>
        <w:rPr>
          <w:rFonts w:hint="eastAsia" w:ascii="Times New Roman" w:hAnsi="Times New Roman" w:eastAsia="仿宋_GB2312" w:cs="Times New Roman"/>
          <w:sz w:val="28"/>
          <w:lang w:val="en-US" w:eastAsia="zh-CN"/>
        </w:rPr>
        <w:t>结合类比检测数据及工程分析认为本项目建成后各岗位操作人员接触的化学有害因素及物理有害因素等符合职业卫生限值要求</w:t>
      </w:r>
      <w:r>
        <w:rPr>
          <w:rFonts w:hint="default" w:ascii="Times New Roman" w:hAnsi="Times New Roman" w:eastAsia="仿宋_GB2312" w:cs="Times New Roman"/>
          <w:sz w:val="28"/>
          <w:szCs w:val="28"/>
        </w:rPr>
        <w:t>，生产过程中存在的主要职业病危害因素为</w:t>
      </w:r>
      <w:r>
        <w:rPr>
          <w:rFonts w:hint="eastAsia" w:ascii="Times New Roman" w:hAnsi="Times New Roman" w:eastAsia="仿宋_GB2312" w:cs="Times New Roman"/>
          <w:sz w:val="28"/>
          <w:lang w:val="en-US" w:eastAsia="zh-CN"/>
        </w:rPr>
        <w:t>氧化钠、盐酸、硫酸、噪声、夏季高温和紫外线等</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这是本项目职业病危害控制的关键因素</w:t>
      </w:r>
      <w:r>
        <w:rPr>
          <w:rFonts w:hint="eastAsia" w:eastAsia="仿宋_GB2312" w:cs="Times New Roman"/>
          <w:sz w:val="28"/>
          <w:szCs w:val="28"/>
          <w:lang w:eastAsia="zh-CN"/>
        </w:rPr>
        <w:t>。</w:t>
      </w:r>
      <w:r>
        <w:rPr>
          <w:rFonts w:hint="default" w:ascii="Times New Roman" w:hAnsi="Times New Roman" w:eastAsia="仿宋_GB2312" w:cs="Times New Roman"/>
          <w:bCs/>
          <w:color w:val="000000"/>
          <w:sz w:val="28"/>
          <w:szCs w:val="28"/>
          <w:highlight w:val="none"/>
          <w:lang w:eastAsia="zh-CN"/>
        </w:rPr>
        <w:t>本项目</w:t>
      </w:r>
      <w:r>
        <w:rPr>
          <w:rFonts w:hint="default" w:ascii="Times New Roman" w:hAnsi="Times New Roman" w:eastAsia="仿宋_GB2312" w:cs="Times New Roman"/>
          <w:bCs/>
          <w:color w:val="000000"/>
          <w:sz w:val="28"/>
          <w:szCs w:val="28"/>
          <w:highlight w:val="none"/>
        </w:rPr>
        <w:t>职业病危害关键控制岗位为:</w:t>
      </w:r>
      <w:r>
        <w:rPr>
          <w:rFonts w:hint="default" w:ascii="Times New Roman" w:hAnsi="Times New Roman" w:eastAsia="仿宋_GB2312" w:cs="Times New Roman"/>
          <w:bCs/>
          <w:color w:val="000000"/>
          <w:sz w:val="28"/>
          <w:szCs w:val="28"/>
          <w:highlight w:val="none"/>
          <w:lang w:val="en-US" w:eastAsia="zh-CN"/>
        </w:rPr>
        <w:t>装卸船操作工</w:t>
      </w:r>
      <w:r>
        <w:rPr>
          <w:rFonts w:hint="eastAsia" w:ascii="Times New Roman" w:hAnsi="Times New Roman" w:eastAsia="仿宋_GB2312" w:cs="Times New Roman"/>
          <w:bCs/>
          <w:color w:val="000000"/>
          <w:sz w:val="28"/>
          <w:szCs w:val="28"/>
          <w:highlight w:val="none"/>
          <w:lang w:val="en-US" w:eastAsia="zh-CN"/>
        </w:rPr>
        <w:t>、</w:t>
      </w:r>
      <w:r>
        <w:rPr>
          <w:rFonts w:hint="default" w:ascii="Times New Roman" w:hAnsi="Times New Roman" w:eastAsia="仿宋_GB2312" w:cs="Times New Roman"/>
          <w:bCs/>
          <w:color w:val="000000"/>
          <w:sz w:val="28"/>
          <w:szCs w:val="28"/>
          <w:highlight w:val="none"/>
          <w:lang w:val="en-US" w:eastAsia="zh-CN"/>
        </w:rPr>
        <w:t>现场装卸指导员</w:t>
      </w:r>
      <w:r>
        <w:rPr>
          <w:rFonts w:hint="eastAsia" w:ascii="Times New Roman" w:hAnsi="Times New Roman" w:eastAsia="仿宋_GB2312" w:cs="Times New Roman"/>
          <w:bCs/>
          <w:color w:val="000000"/>
          <w:sz w:val="28"/>
          <w:szCs w:val="28"/>
          <w:highlight w:val="none"/>
          <w:lang w:val="en-US" w:eastAsia="zh-CN"/>
        </w:rPr>
        <w:t>、</w:t>
      </w:r>
      <w:r>
        <w:rPr>
          <w:rFonts w:hint="default" w:ascii="Times New Roman" w:hAnsi="Times New Roman" w:eastAsia="仿宋_GB2312" w:cs="Times New Roman"/>
          <w:bCs/>
          <w:color w:val="000000"/>
          <w:sz w:val="28"/>
          <w:szCs w:val="28"/>
          <w:highlight w:val="none"/>
          <w:lang w:val="en-US" w:eastAsia="zh-CN"/>
        </w:rPr>
        <w:t>安全巡查员</w:t>
      </w:r>
      <w:r>
        <w:rPr>
          <w:rFonts w:hint="eastAsia" w:ascii="Times New Roman" w:hAnsi="Times New Roman" w:eastAsia="仿宋_GB2312" w:cs="Times New Roman"/>
          <w:bCs/>
          <w:color w:val="000000"/>
          <w:sz w:val="28"/>
          <w:szCs w:val="28"/>
          <w:highlight w:val="none"/>
          <w:lang w:val="en-US" w:eastAsia="zh-CN"/>
        </w:rPr>
        <w:t>和消防泵房值班员</w:t>
      </w:r>
      <w:r>
        <w:rPr>
          <w:rFonts w:hint="eastAsia" w:ascii="Times New Roman" w:hAnsi="Times New Roman" w:eastAsia="仿宋_GB2312" w:cs="Times New Roman"/>
          <w:bCs/>
          <w:color w:val="000000"/>
          <w:sz w:val="28"/>
          <w:szCs w:val="28"/>
          <w:highlight w:val="none"/>
          <w:lang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pStyle w:val="2"/>
        <w:keepNext w:val="0"/>
        <w:keepLines w:val="0"/>
        <w:pageBreakBefore w:val="0"/>
        <w:widowControl w:val="0"/>
        <w:kinsoku/>
        <w:wordWrap/>
        <w:overflowPunct/>
        <w:topLinePunct w:val="0"/>
        <w:autoSpaceDE/>
        <w:autoSpaceDN/>
        <w:bidi w:val="0"/>
        <w:adjustRightInd/>
        <w:spacing w:line="490" w:lineRule="exact"/>
        <w:ind w:firstLine="560" w:firstLineChars="200"/>
        <w:textAlignment w:val="auto"/>
        <w:outlineLvl w:val="9"/>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sz w:val="28"/>
          <w:szCs w:val="28"/>
        </w:rPr>
        <w:t>按照《国家</w:t>
      </w:r>
      <w:r>
        <w:rPr>
          <w:rFonts w:hint="default" w:ascii="Times New Roman" w:hAnsi="Times New Roman" w:eastAsia="仿宋_GB2312" w:cs="Times New Roman"/>
          <w:sz w:val="28"/>
          <w:szCs w:val="28"/>
          <w:lang w:val="en-US" w:eastAsia="zh-CN"/>
        </w:rPr>
        <w:t>卫生健康委办公厅关于公布建设项目职业病危害风险分类管理目录的通知》</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lang w:val="en-US" w:eastAsia="zh-CN"/>
        </w:rPr>
        <w:t>国卫办职健发</w:t>
      </w:r>
      <w:r>
        <w:rPr>
          <w:rFonts w:hint="default" w:ascii="Times New Roman" w:hAnsi="Times New Roman" w:eastAsia="仿宋_GB2312" w:cs="Times New Roman"/>
          <w:sz w:val="28"/>
          <w:szCs w:val="28"/>
          <w:lang w:val="en-GB"/>
        </w:rPr>
        <w:t>[20</w:t>
      </w:r>
      <w:r>
        <w:rPr>
          <w:rFonts w:hint="default" w:ascii="Times New Roman" w:hAnsi="Times New Roman" w:eastAsia="仿宋_GB2312" w:cs="Times New Roman"/>
          <w:sz w:val="28"/>
          <w:szCs w:val="28"/>
          <w:lang w:val="en-US" w:eastAsia="zh-CN"/>
        </w:rPr>
        <w:t>21</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val="en-GB"/>
        </w:rPr>
        <w:t>号）</w:t>
      </w:r>
      <w:r>
        <w:rPr>
          <w:rFonts w:hint="default" w:ascii="Times New Roman" w:hAnsi="Times New Roman" w:eastAsia="仿宋_GB2312" w:cs="Times New Roman"/>
          <w:sz w:val="28"/>
          <w:szCs w:val="28"/>
        </w:rPr>
        <w:t>），中建设项目职业病危害风险分类管理目录，并</w:t>
      </w:r>
      <w:r>
        <w:rPr>
          <w:rFonts w:hint="default" w:ascii="Times New Roman" w:hAnsi="Times New Roman" w:eastAsia="仿宋_GB2312" w:cs="Times New Roman"/>
          <w:color w:val="000000"/>
          <w:sz w:val="28"/>
          <w:szCs w:val="28"/>
        </w:rPr>
        <w:t>结合</w:t>
      </w:r>
      <w:r>
        <w:rPr>
          <w:rFonts w:hint="eastAsia" w:eastAsia="仿宋_GB2312" w:cs="Times New Roman"/>
          <w:color w:val="000000"/>
          <w:sz w:val="28"/>
          <w:szCs w:val="28"/>
          <w:lang w:eastAsia="zh-CN"/>
        </w:rPr>
        <w:t>拟建</w:t>
      </w:r>
      <w:r>
        <w:rPr>
          <w:rFonts w:hint="default" w:ascii="Times New Roman" w:hAnsi="Times New Roman" w:eastAsia="仿宋_GB2312" w:cs="Times New Roman"/>
          <w:color w:val="000000"/>
          <w:sz w:val="28"/>
          <w:szCs w:val="28"/>
        </w:rPr>
        <w:t>项目的工艺流程，</w:t>
      </w:r>
      <w:r>
        <w:rPr>
          <w:rFonts w:hint="eastAsia" w:eastAsia="仿宋_GB2312" w:cs="Times New Roman"/>
          <w:color w:val="000000"/>
          <w:sz w:val="28"/>
          <w:szCs w:val="28"/>
          <w:lang w:val="en-US" w:eastAsia="zh-CN"/>
        </w:rPr>
        <w:t>拟建项目</w:t>
      </w:r>
      <w:r>
        <w:rPr>
          <w:rFonts w:hint="default" w:ascii="Times New Roman" w:hAnsi="Times New Roman" w:eastAsia="仿宋_GB2312" w:cs="Times New Roman"/>
          <w:color w:val="000000"/>
          <w:sz w:val="28"/>
          <w:szCs w:val="28"/>
        </w:rPr>
        <w:t>属于</w:t>
      </w:r>
      <w:r>
        <w:rPr>
          <w:rFonts w:hint="eastAsia" w:eastAsia="仿宋_GB2312" w:cs="Times New Roman"/>
          <w:color w:val="000000"/>
          <w:sz w:val="28"/>
          <w:szCs w:val="28"/>
          <w:lang w:val="en-US" w:eastAsia="zh-CN"/>
        </w:rPr>
        <w:t>水上运输业</w:t>
      </w:r>
      <w:r>
        <w:rPr>
          <w:rFonts w:hint="default" w:ascii="Times New Roman" w:hAnsi="Times New Roman" w:eastAsia="仿宋_GB2312" w:cs="Times New Roman"/>
          <w:color w:val="000000"/>
          <w:sz w:val="28"/>
          <w:szCs w:val="28"/>
          <w:lang w:val="en-US" w:eastAsia="zh-CN"/>
        </w:rPr>
        <w:t>（行业代码G5</w:t>
      </w:r>
      <w:r>
        <w:rPr>
          <w:rFonts w:hint="eastAsia"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lang w:val="en-US" w:eastAsia="zh-CN"/>
        </w:rPr>
        <w:t>）中的第</w:t>
      </w:r>
      <w:r>
        <w:rPr>
          <w:rFonts w:hint="eastAsia" w:eastAsia="仿宋_GB2312" w:cs="Times New Roman"/>
          <w:color w:val="000000"/>
          <w:sz w:val="28"/>
          <w:szCs w:val="28"/>
          <w:lang w:val="en-US" w:eastAsia="zh-CN"/>
        </w:rPr>
        <w:t>3</w:t>
      </w:r>
      <w:r>
        <w:rPr>
          <w:rFonts w:hint="default" w:ascii="Times New Roman" w:hAnsi="Times New Roman" w:eastAsia="仿宋_GB2312" w:cs="Times New Roman"/>
          <w:color w:val="000000"/>
          <w:sz w:val="28"/>
          <w:szCs w:val="28"/>
          <w:lang w:val="en-US" w:eastAsia="zh-CN"/>
        </w:rPr>
        <w:t>项：</w:t>
      </w:r>
      <w:r>
        <w:rPr>
          <w:rFonts w:hint="eastAsia" w:eastAsia="仿宋_GB2312" w:cs="Times New Roman"/>
          <w:b/>
          <w:bCs/>
          <w:color w:val="000000"/>
          <w:sz w:val="28"/>
          <w:szCs w:val="28"/>
          <w:lang w:val="en-US" w:eastAsia="zh-CN"/>
        </w:rPr>
        <w:t>水上运输辅助活动</w:t>
      </w:r>
      <w:r>
        <w:rPr>
          <w:rFonts w:hint="default" w:ascii="Times New Roman" w:hAnsi="Times New Roman" w:eastAsia="仿宋_GB2312" w:cs="Times New Roman"/>
          <w:color w:val="000000"/>
          <w:sz w:val="28"/>
          <w:szCs w:val="28"/>
          <w:lang w:val="en-US" w:eastAsia="zh-CN"/>
        </w:rPr>
        <w:t>（行业代码G5</w:t>
      </w:r>
      <w:r>
        <w:rPr>
          <w:rFonts w:hint="eastAsia" w:eastAsia="仿宋_GB2312" w:cs="Times New Roman"/>
          <w:color w:val="000000"/>
          <w:sz w:val="28"/>
          <w:szCs w:val="28"/>
          <w:lang w:val="en-US" w:eastAsia="zh-CN"/>
        </w:rPr>
        <w:t>53</w:t>
      </w:r>
      <w:r>
        <w:rPr>
          <w:rFonts w:hint="default" w:ascii="Times New Roman" w:hAnsi="Times New Roman" w:eastAsia="仿宋_GB2312" w:cs="Times New Roman"/>
          <w:color w:val="000000"/>
          <w:sz w:val="28"/>
          <w:szCs w:val="28"/>
          <w:lang w:val="en-US" w:eastAsia="zh-CN"/>
        </w:rPr>
        <w:t>）</w:t>
      </w:r>
      <w:r>
        <w:rPr>
          <w:rFonts w:hint="default" w:ascii="Times New Roman" w:hAnsi="Times New Roman" w:eastAsia="仿宋_GB2312" w:cs="Times New Roman"/>
          <w:color w:val="000000"/>
          <w:sz w:val="28"/>
          <w:szCs w:val="28"/>
        </w:rPr>
        <w:t>，属于职业病危害因素风险等级为</w:t>
      </w:r>
      <w:r>
        <w:rPr>
          <w:rFonts w:hint="default" w:ascii="Times New Roman" w:hAnsi="Times New Roman" w:eastAsia="仿宋_GB2312" w:cs="Times New Roman"/>
          <w:b/>
          <w:bCs/>
          <w:color w:val="000000"/>
          <w:sz w:val="28"/>
          <w:szCs w:val="28"/>
          <w:lang w:val="en-US" w:eastAsia="zh-CN"/>
        </w:rPr>
        <w:t>一般</w:t>
      </w:r>
      <w:r>
        <w:rPr>
          <w:rFonts w:hint="default" w:ascii="Times New Roman" w:hAnsi="Times New Roman" w:eastAsia="仿宋_GB2312" w:cs="Times New Roman"/>
          <w:color w:val="000000"/>
          <w:sz w:val="28"/>
          <w:szCs w:val="28"/>
          <w:lang w:eastAsia="zh-CN"/>
        </w:rPr>
        <w:t>。</w:t>
      </w:r>
    </w:p>
    <w:p>
      <w:pPr>
        <w:pStyle w:val="10"/>
        <w:keepNext w:val="0"/>
        <w:keepLines w:val="0"/>
        <w:pageBreakBefore w:val="0"/>
        <w:widowControl w:val="0"/>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bCs/>
          <w:sz w:val="28"/>
          <w:szCs w:val="28"/>
          <w:lang w:val="en-US" w:eastAsia="zh-CN"/>
        </w:rPr>
      </w:pPr>
      <w:r>
        <w:rPr>
          <w:rFonts w:hint="default" w:ascii="Times New Roman" w:hAnsi="Times New Roman" w:eastAsia="仿宋_GB2312" w:cs="Times New Roman"/>
          <w:sz w:val="28"/>
          <w:szCs w:val="28"/>
        </w:rPr>
        <w:t>综上所述，如果</w:t>
      </w:r>
      <w:r>
        <w:rPr>
          <w:rFonts w:hint="eastAsia" w:ascii="Times New Roman" w:hAnsi="Times New Roman" w:eastAsia="仿宋_GB2312" w:cs="Times New Roman"/>
          <w:sz w:val="28"/>
          <w:szCs w:val="28"/>
          <w:lang w:eastAsia="zh-CN"/>
        </w:rPr>
        <w:t>拟建</w:t>
      </w:r>
      <w:r>
        <w:rPr>
          <w:rFonts w:hint="default" w:ascii="Times New Roman" w:hAnsi="Times New Roman" w:eastAsia="仿宋_GB2312" w:cs="Times New Roman"/>
          <w:sz w:val="28"/>
          <w:szCs w:val="28"/>
        </w:rPr>
        <w:t>项目在实施过程中能落实可行性研究报告中提出的有关防护措施及本评价报告所提出的补充措施后，工人接触职业病危害因素的浓度（强度）基本能够达到国家职业接触限制的要求。项目建成投产后，预计在职业病危害防护措施方面能够达到《中华人民共和国职业病防治法》及其他国家和地方有关职业卫生法律、法规、规范和标准的要求，拟建项目在职业病危害控制方面是可行的。</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技术审查专家组评审意见：</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w:t>
      </w:r>
      <w:r>
        <w:rPr>
          <w:rFonts w:hint="default" w:ascii="Times New Roman" w:hAnsi="Times New Roman" w:eastAsia="仿宋_GB2312" w:cs="Times New Roman"/>
          <w:b w:val="0"/>
          <w:bCs w:val="0"/>
          <w:sz w:val="28"/>
          <w:szCs w:val="28"/>
          <w:highlight w:val="none"/>
          <w:lang w:val="en-US" w:eastAsia="zh-CN"/>
        </w:rPr>
        <w:t>国投裕廊洋浦港口有限公司1#泊位改造工程建设项目职业病危害预评价报告</w:t>
      </w:r>
      <w:r>
        <w:rPr>
          <w:rFonts w:hint="eastAsia" w:ascii="仿宋_GB2312" w:hAnsi="仿宋_GB2312" w:eastAsia="仿宋_GB2312" w:cs="仿宋_GB2312"/>
          <w:b w:val="0"/>
          <w:bCs w:val="0"/>
          <w:sz w:val="28"/>
          <w:szCs w:val="28"/>
          <w:highlight w:val="none"/>
          <w:lang w:val="en-US" w:eastAsia="zh-CN"/>
        </w:rPr>
        <w:t>》按专家组意见修改后通过。</w:t>
      </w:r>
      <w:bookmarkStart w:id="0" w:name="_GoBack"/>
      <w:bookmarkEnd w:id="0"/>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8734739"/>
    <w:rsid w:val="0A320F1A"/>
    <w:rsid w:val="0FFF37B1"/>
    <w:rsid w:val="13981443"/>
    <w:rsid w:val="1605554B"/>
    <w:rsid w:val="1A541121"/>
    <w:rsid w:val="1AEC6C52"/>
    <w:rsid w:val="22161683"/>
    <w:rsid w:val="2BEB4803"/>
    <w:rsid w:val="2DDD3F21"/>
    <w:rsid w:val="34FF13DA"/>
    <w:rsid w:val="37F35BBF"/>
    <w:rsid w:val="38587BA4"/>
    <w:rsid w:val="3B962269"/>
    <w:rsid w:val="3DC92146"/>
    <w:rsid w:val="418A2E7A"/>
    <w:rsid w:val="424F26ED"/>
    <w:rsid w:val="58226ED4"/>
    <w:rsid w:val="600F2178"/>
    <w:rsid w:val="63EF442A"/>
    <w:rsid w:val="73AB494D"/>
    <w:rsid w:val="77000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next w:val="1"/>
    <w:semiHidden/>
    <w:qFormat/>
    <w:uiPriority w:val="0"/>
    <w:pPr>
      <w:adjustRightInd w:val="0"/>
      <w:spacing w:line="312" w:lineRule="atLeast"/>
      <w:ind w:firstLine="420" w:firstLineChars="200"/>
      <w:textAlignment w:val="baseline"/>
    </w:pPr>
    <w:rPr>
      <w:rFonts w:ascii="Times New Roman" w:hAnsi="Times New Roman"/>
      <w:kern w:val="0"/>
      <w:szCs w:val="21"/>
    </w:rPr>
  </w:style>
  <w:style w:type="paragraph" w:styleId="4">
    <w:name w:val="Body Text Indent"/>
    <w:basedOn w:val="1"/>
    <w:link w:val="8"/>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5">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8">
    <w:name w:val="正文文本缩进 Char"/>
    <w:basedOn w:val="7"/>
    <w:link w:val="4"/>
    <w:qFormat/>
    <w:uiPriority w:val="0"/>
    <w:rPr>
      <w:kern w:val="2"/>
      <w:sz w:val="28"/>
      <w:szCs w:val="24"/>
    </w:rPr>
  </w:style>
  <w:style w:type="character" w:customStyle="1" w:styleId="9">
    <w:name w:val="标题 2 Char"/>
    <w:basedOn w:val="7"/>
    <w:link w:val="3"/>
    <w:qFormat/>
    <w:uiPriority w:val="0"/>
    <w:rPr>
      <w:rFonts w:ascii="Arial" w:hAnsi="Arial" w:eastAsia="黑体" w:cs="Arial"/>
      <w:b/>
      <w:kern w:val="2"/>
      <w:sz w:val="32"/>
      <w:szCs w:val="32"/>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hao</cp:lastModifiedBy>
  <dcterms:modified xsi:type="dcterms:W3CDTF">2021-09-02T10:36:09Z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9B78EDAB44B14373842377EB4EE971A7</vt:lpwstr>
  </property>
</Properties>
</file>