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屯昌县屯城镇屯城卫生院DR机房改建项目</w:t>
      </w:r>
    </w:p>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职业病危害</w:t>
      </w:r>
      <w:r>
        <w:rPr>
          <w:rFonts w:hint="eastAsia" w:ascii="仿宋_GB2312" w:hAnsi="仿宋_GB2312" w:eastAsia="仿宋_GB2312" w:cs="仿宋_GB2312"/>
          <w:b/>
          <w:bCs/>
          <w:sz w:val="32"/>
          <w:szCs w:val="32"/>
          <w:highlight w:val="none"/>
          <w:lang w:val="en-US" w:eastAsia="zh-CN" w:bidi="ar"/>
        </w:rPr>
        <w:t>控制效果评价</w:t>
      </w:r>
      <w:r>
        <w:rPr>
          <w:rFonts w:hint="eastAsia" w:ascii="仿宋_GB2312" w:hAnsi="仿宋_GB2312" w:eastAsia="仿宋_GB2312" w:cs="仿宋_GB2312"/>
          <w:b/>
          <w:bCs/>
          <w:sz w:val="32"/>
          <w:szCs w:val="32"/>
          <w:highlight w:val="none"/>
          <w:lang w:val="en-US" w:eastAsia="zh-CN"/>
        </w:rPr>
        <w:t>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Times New Roman" w:hAnsi="Times New Roman" w:eastAsia="仿宋_GB2312" w:cs="Times New Roman"/>
          <w:sz w:val="28"/>
          <w:lang w:val="en-US" w:eastAsia="zh-CN"/>
        </w:rPr>
        <w:t>根据《职业卫生技术服务机构工作规范》的要求，现将《屯昌县屯城镇屯城卫生院DR机房改建项目职业病危害控制效果评价报告》相关信息公示如下：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屯昌县屯城镇屯城卫生院</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Times New Roman" w:hAnsi="Times New Roman" w:eastAsia="仿宋_GB2312" w:cs="Times New Roman"/>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b w:val="0"/>
          <w:bCs w:val="0"/>
          <w:sz w:val="28"/>
          <w:szCs w:val="28"/>
          <w:lang w:val="en-US" w:eastAsia="zh-CN"/>
        </w:rPr>
        <w:t>屯昌县屯城镇大同中路141号</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highlight w:val="none"/>
          <w:lang w:val="en-US" w:eastAsia="zh-CN"/>
        </w:rPr>
        <w:t>陈启进</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sz w:val="28"/>
          <w:lang w:val="en-US" w:eastAsia="zh-CN"/>
        </w:rPr>
        <w:t>该项目评价范围为</w:t>
      </w:r>
      <w:r>
        <w:rPr>
          <w:rFonts w:hint="eastAsia" w:ascii="Times New Roman" w:hAnsi="Times New Roman" w:eastAsia="仿宋_GB2312" w:cs="Times New Roman"/>
          <w:sz w:val="28"/>
          <w:lang w:val="en-US" w:eastAsia="zh-CN"/>
        </w:rPr>
        <w:t>改建</w:t>
      </w:r>
      <w:r>
        <w:rPr>
          <w:rFonts w:hint="default" w:ascii="Times New Roman" w:hAnsi="Times New Roman" w:eastAsia="仿宋_GB2312" w:cs="Times New Roman"/>
          <w:sz w:val="28"/>
          <w:lang w:val="en-US" w:eastAsia="zh-CN"/>
        </w:rPr>
        <w:t>的</w:t>
      </w:r>
      <w:r>
        <w:rPr>
          <w:rFonts w:hint="eastAsia" w:ascii="Times New Roman" w:hAnsi="Times New Roman" w:eastAsia="仿宋_GB2312" w:cs="Times New Roman"/>
          <w:sz w:val="28"/>
          <w:lang w:val="en-US" w:eastAsia="zh-CN"/>
        </w:rPr>
        <w:t>DR机</w:t>
      </w:r>
      <w:r>
        <w:rPr>
          <w:rFonts w:hint="default" w:ascii="Times New Roman" w:hAnsi="Times New Roman" w:eastAsia="仿宋_GB2312" w:cs="Times New Roman"/>
          <w:sz w:val="28"/>
          <w:lang w:val="en-US" w:eastAsia="zh-CN"/>
        </w:rPr>
        <w:t>房及其控制室</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排风系统等辅助设施；机房临近人员活动区域；涉及的人群包括在上述场所工作的放射工作人员和可能进入这些区域的公众</w:t>
      </w:r>
      <w:r>
        <w:rPr>
          <w:rFonts w:hint="eastAsia" w:ascii="Times New Roman" w:hAnsi="Times New Roman" w:eastAsia="仿宋_GB2312" w:cs="Times New Roman"/>
          <w:sz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Times New Roman" w:hAnsi="Times New Roman" w:eastAsia="仿宋_GB2312" w:cs="Times New Roman"/>
          <w:sz w:val="28"/>
          <w:lang w:val="en-US" w:eastAsia="zh-CN"/>
        </w:rPr>
        <w:t>王达青、黄耀成</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现场调查时间：</w:t>
      </w:r>
      <w:bookmarkStart w:id="0" w:name="_GoBack"/>
      <w:r>
        <w:rPr>
          <w:rFonts w:hint="eastAsia" w:ascii="Times New Roman" w:hAnsi="Times New Roman" w:eastAsia="仿宋_GB2312" w:cs="Times New Roman"/>
          <w:sz w:val="28"/>
          <w:lang w:val="en-US" w:eastAsia="zh-CN"/>
        </w:rPr>
        <w:t>2021.2.23</w:t>
      </w:r>
    </w:p>
    <w:bookmarkEnd w:id="0"/>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highlight w:val="none"/>
          <w:lang w:val="en-US" w:eastAsia="zh-CN"/>
        </w:rPr>
        <w:t>陈启进</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现</w:t>
      </w:r>
      <w:r>
        <w:rPr>
          <w:rFonts w:hint="eastAsia" w:ascii="Times New Roman" w:hAnsi="Times New Roman" w:eastAsia="仿宋_GB2312" w:cs="Times New Roman"/>
          <w:sz w:val="28"/>
          <w:lang w:eastAsia="zh-CN"/>
        </w:rPr>
        <w:t>建项目</w:t>
      </w:r>
      <w:r>
        <w:rPr>
          <w:rFonts w:hint="default" w:ascii="Times New Roman" w:hAnsi="Times New Roman" w:eastAsia="仿宋_GB2312" w:cs="Times New Roman"/>
          <w:color w:val="auto"/>
          <w:kern w:val="2"/>
          <w:sz w:val="28"/>
          <w:szCs w:val="24"/>
          <w:lang w:val="en-US" w:eastAsia="zh-CN" w:bidi="ar-SA"/>
        </w:rPr>
        <w:t>放射诊断装置正常使用时，产生的放射性职业病危害因素为</w:t>
      </w:r>
      <w:r>
        <w:rPr>
          <w:rFonts w:hint="eastAsia" w:ascii="Times New Roman" w:hAnsi="Times New Roman" w:eastAsia="仿宋_GB2312" w:cs="Times New Roman"/>
          <w:sz w:val="28"/>
          <w:lang w:val="en-US" w:eastAsia="zh-CN"/>
        </w:rPr>
        <w:t>X射线。</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eastAsia="仿宋_GB2312"/>
          <w:lang w:val="en-US" w:eastAsia="zh-CN"/>
        </w:rPr>
      </w:pPr>
      <w:r>
        <w:rPr>
          <w:rFonts w:hint="default" w:ascii="Times New Roman" w:hAnsi="Times New Roman" w:eastAsia="仿宋_GB2312" w:cs="Times New Roman"/>
          <w:color w:val="auto"/>
          <w:kern w:val="2"/>
          <w:sz w:val="28"/>
          <w:szCs w:val="24"/>
          <w:lang w:val="en-US" w:eastAsia="zh-CN" w:bidi="ar-SA"/>
        </w:rPr>
        <w:t>按照国家卫生行业标准《医用数字X射线摄影（DR）系统质量控制检测规范》</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WS</w:t>
      </w:r>
      <w:r>
        <w:rPr>
          <w:rFonts w:hint="eastAsia" w:ascii="Times New Roman" w:hAnsi="Times New Roman" w:eastAsia="仿宋_GB2312" w:cs="Times New Roman"/>
          <w:color w:val="auto"/>
          <w:kern w:val="2"/>
          <w:sz w:val="28"/>
          <w:szCs w:val="24"/>
          <w:lang w:val="en-US" w:eastAsia="zh-CN" w:bidi="ar-SA"/>
        </w:rPr>
        <w:t>521</w:t>
      </w:r>
      <w:r>
        <w:rPr>
          <w:rFonts w:hint="default" w:ascii="Times New Roman" w:hAnsi="Times New Roman" w:eastAsia="仿宋_GB2312" w:cs="Times New Roman"/>
          <w:color w:val="auto"/>
          <w:kern w:val="2"/>
          <w:sz w:val="28"/>
          <w:szCs w:val="24"/>
          <w:lang w:val="en-US" w:eastAsia="zh-CN" w:bidi="ar-SA"/>
        </w:rPr>
        <w:t>-20</w:t>
      </w:r>
      <w:r>
        <w:rPr>
          <w:rFonts w:hint="eastAsia" w:ascii="Times New Roman" w:hAnsi="Times New Roman" w:eastAsia="仿宋_GB2312" w:cs="Times New Roman"/>
          <w:color w:val="auto"/>
          <w:kern w:val="2"/>
          <w:sz w:val="28"/>
          <w:szCs w:val="24"/>
          <w:lang w:val="en-US" w:eastAsia="zh-CN" w:bidi="ar-SA"/>
        </w:rPr>
        <w:t>17）</w:t>
      </w:r>
      <w:r>
        <w:rPr>
          <w:rFonts w:hint="default" w:ascii="Times New Roman" w:hAnsi="Times New Roman" w:eastAsia="仿宋_GB2312" w:cs="Times New Roman"/>
          <w:color w:val="auto"/>
          <w:kern w:val="2"/>
          <w:sz w:val="28"/>
          <w:szCs w:val="24"/>
          <w:lang w:val="en-US" w:eastAsia="zh-CN" w:bidi="ar-SA"/>
        </w:rPr>
        <w:t>规定</w:t>
      </w:r>
      <w:r>
        <w:rPr>
          <w:rFonts w:hint="eastAsia" w:ascii="Times New Roman" w:hAnsi="Times New Roman" w:eastAsia="仿宋_GB2312" w:cs="Times New Roman"/>
          <w:color w:val="auto"/>
          <w:kern w:val="2"/>
          <w:sz w:val="28"/>
          <w:szCs w:val="24"/>
          <w:lang w:val="en-US" w:eastAsia="zh-CN" w:bidi="ar-SA"/>
        </w:rPr>
        <w:t>，该</w:t>
      </w:r>
      <w:r>
        <w:rPr>
          <w:rFonts w:hint="default" w:ascii="Times New Roman" w:hAnsi="Times New Roman" w:eastAsia="仿宋_GB2312" w:cs="Times New Roman"/>
          <w:color w:val="auto"/>
          <w:kern w:val="2"/>
          <w:sz w:val="28"/>
          <w:szCs w:val="24"/>
          <w:lang w:val="en-US" w:eastAsia="zh-CN" w:bidi="ar-SA"/>
        </w:rPr>
        <w:t>项目符合《医用数字X射线摄影（DR）系统质量控制检测规范》</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WS</w:t>
      </w:r>
      <w:r>
        <w:rPr>
          <w:rFonts w:hint="eastAsia" w:ascii="Times New Roman" w:hAnsi="Times New Roman" w:eastAsia="仿宋_GB2312" w:cs="Times New Roman"/>
          <w:color w:val="auto"/>
          <w:kern w:val="2"/>
          <w:sz w:val="28"/>
          <w:szCs w:val="24"/>
          <w:lang w:val="en-US" w:eastAsia="zh-CN" w:bidi="ar-SA"/>
        </w:rPr>
        <w:t>521</w:t>
      </w:r>
      <w:r>
        <w:rPr>
          <w:rFonts w:hint="default" w:ascii="Times New Roman" w:hAnsi="Times New Roman" w:eastAsia="仿宋_GB2312" w:cs="Times New Roman"/>
          <w:color w:val="auto"/>
          <w:kern w:val="2"/>
          <w:sz w:val="28"/>
          <w:szCs w:val="24"/>
          <w:lang w:val="en-US" w:eastAsia="zh-CN" w:bidi="ar-SA"/>
        </w:rPr>
        <w:t>-20</w:t>
      </w:r>
      <w:r>
        <w:rPr>
          <w:rFonts w:hint="eastAsia" w:ascii="Times New Roman" w:hAnsi="Times New Roman" w:eastAsia="仿宋_GB2312" w:cs="Times New Roman"/>
          <w:color w:val="auto"/>
          <w:kern w:val="2"/>
          <w:sz w:val="28"/>
          <w:szCs w:val="24"/>
          <w:lang w:val="en-US" w:eastAsia="zh-CN" w:bidi="ar-SA"/>
        </w:rPr>
        <w:t>17）</w:t>
      </w:r>
      <w:r>
        <w:rPr>
          <w:rFonts w:hint="default" w:ascii="Times New Roman" w:hAnsi="Times New Roman" w:eastAsia="仿宋_GB2312" w:cs="Times New Roman"/>
          <w:color w:val="auto"/>
          <w:kern w:val="2"/>
          <w:sz w:val="28"/>
          <w:szCs w:val="24"/>
          <w:lang w:val="en-US" w:eastAsia="zh-CN" w:bidi="ar-SA"/>
        </w:rPr>
        <w:t>的规定</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按照国家职业卫生标准《放射诊断放射防护要求》（GBZ130-2020）的规定</w:t>
      </w:r>
      <w:r>
        <w:rPr>
          <w:rFonts w:hint="eastAsia" w:ascii="Times New Roman" w:hAnsi="Times New Roman" w:eastAsia="仿宋_GB2312" w:cs="Times New Roman"/>
          <w:color w:val="auto"/>
          <w:kern w:val="2"/>
          <w:sz w:val="28"/>
          <w:szCs w:val="24"/>
          <w:lang w:val="en-US" w:eastAsia="zh-CN" w:bidi="ar-SA"/>
        </w:rPr>
        <w:t>，该项目</w:t>
      </w:r>
      <w:r>
        <w:rPr>
          <w:rFonts w:hint="default" w:ascii="Times New Roman" w:hAnsi="Times New Roman" w:eastAsia="仿宋_GB2312" w:cs="Times New Roman"/>
          <w:color w:val="auto"/>
          <w:kern w:val="2"/>
          <w:sz w:val="28"/>
          <w:szCs w:val="24"/>
          <w:lang w:val="en-US" w:eastAsia="zh-CN" w:bidi="ar-SA"/>
        </w:rPr>
        <w:t>符合国家标准《放射诊断放射防护要求》（GBZ130-2020）中剂量限值的有关规定</w:t>
      </w:r>
      <w:r>
        <w:rPr>
          <w:rFonts w:hint="eastAsia" w:ascii="Times New Roman" w:hAnsi="Times New Roman" w:eastAsia="仿宋_GB2312" w:cs="Times New Roman"/>
          <w:color w:val="auto"/>
          <w:kern w:val="2"/>
          <w:sz w:val="28"/>
          <w:szCs w:val="24"/>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根据《放射诊疗建设项目卫生审查管理规定》，该项目属于</w:t>
      </w:r>
      <w:r>
        <w:rPr>
          <w:rFonts w:hint="default" w:ascii="Times New Roman" w:hAnsi="Times New Roman" w:eastAsia="仿宋_GB2312" w:cs="Times New Roman"/>
          <w:b/>
          <w:bCs/>
          <w:color w:val="auto"/>
          <w:kern w:val="2"/>
          <w:sz w:val="28"/>
          <w:szCs w:val="28"/>
          <w:lang w:val="en-US" w:eastAsia="zh-CN" w:bidi="ar-SA"/>
        </w:rPr>
        <w:t>放射性危害一般</w:t>
      </w:r>
      <w:r>
        <w:rPr>
          <w:rFonts w:hint="default" w:ascii="Times New Roman" w:hAnsi="Times New Roman" w:eastAsia="仿宋_GB2312" w:cs="Times New Roman"/>
          <w:color w:val="auto"/>
          <w:kern w:val="2"/>
          <w:sz w:val="28"/>
          <w:szCs w:val="28"/>
          <w:lang w:val="en-US" w:eastAsia="zh-CN" w:bidi="ar-SA"/>
        </w:rPr>
        <w:t>的放射诊疗建设项目</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按照《职业病防治法》及《放射诊疗建设项目卫生审查管理规定》规定，本评价表应向卫生行政部门申请备案，项目竣工后应按规定申请建设项目卫生审查和申请放射诊疗许可</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2"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C225662"/>
    <w:rsid w:val="0C8443D4"/>
    <w:rsid w:val="13981443"/>
    <w:rsid w:val="1605554B"/>
    <w:rsid w:val="192324C8"/>
    <w:rsid w:val="1AEC6C52"/>
    <w:rsid w:val="1C5549F4"/>
    <w:rsid w:val="1D335BA3"/>
    <w:rsid w:val="22161683"/>
    <w:rsid w:val="2532215B"/>
    <w:rsid w:val="2BEB4803"/>
    <w:rsid w:val="34FF13DA"/>
    <w:rsid w:val="3B962269"/>
    <w:rsid w:val="3C1C1395"/>
    <w:rsid w:val="3DC92146"/>
    <w:rsid w:val="418A2E7A"/>
    <w:rsid w:val="424F26ED"/>
    <w:rsid w:val="4EE14471"/>
    <w:rsid w:val="4FCC59EF"/>
    <w:rsid w:val="5202753A"/>
    <w:rsid w:val="56ED388F"/>
    <w:rsid w:val="5B193D3B"/>
    <w:rsid w:val="5E01209F"/>
    <w:rsid w:val="600F2178"/>
    <w:rsid w:val="65A032B6"/>
    <w:rsid w:val="70E76EB7"/>
    <w:rsid w:val="72E6455B"/>
    <w:rsid w:val="7377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2021-06-03T09:48:45Z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AE01032BA8824F01A61DCB3085CC619F</vt:lpwstr>
  </property>
</Properties>
</file>