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imes New Roman" w:hAnsi="Times New Roman" w:eastAsia="仿宋_GB2312" w:cs="Times New Roman"/>
          <w:b/>
          <w:bCs/>
          <w:color w:val="000000"/>
          <w:kern w:val="2"/>
          <w:sz w:val="32"/>
          <w:szCs w:val="32"/>
          <w:highlight w:val="none"/>
          <w:lang w:val="en-US" w:eastAsia="zh-CN" w:bidi="ar"/>
        </w:rPr>
      </w:pPr>
      <w:r>
        <w:rPr>
          <w:rFonts w:hint="eastAsia" w:ascii="Times New Roman" w:hAnsi="Times New Roman" w:eastAsia="仿宋_GB2312" w:cs="Times New Roman"/>
          <w:b/>
          <w:bCs/>
          <w:color w:val="000000"/>
          <w:kern w:val="2"/>
          <w:sz w:val="32"/>
          <w:szCs w:val="32"/>
          <w:highlight w:val="none"/>
          <w:lang w:val="en-US" w:eastAsia="zh-CN" w:bidi="ar"/>
        </w:rPr>
        <w:t>东方医院C形臂X射线机房新建项目</w:t>
      </w:r>
    </w:p>
    <w:p>
      <w:pPr>
        <w:jc w:val="center"/>
        <w:rPr>
          <w:rFonts w:hint="eastAsia" w:ascii="仿宋_GB2312" w:hAnsi="仿宋_GB2312" w:eastAsia="仿宋_GB2312" w:cs="仿宋_GB2312"/>
          <w:b/>
          <w:bCs/>
          <w:sz w:val="32"/>
          <w:szCs w:val="32"/>
          <w:highlight w:val="none"/>
          <w:lang w:val="en-US" w:eastAsia="zh-CN"/>
        </w:rPr>
      </w:pPr>
      <w:r>
        <w:rPr>
          <w:rFonts w:hint="eastAsia" w:ascii="Times New Roman" w:hAnsi="Times New Roman" w:eastAsia="仿宋_GB2312" w:cs="Times New Roman"/>
          <w:b/>
          <w:bCs/>
          <w:color w:val="000000"/>
          <w:kern w:val="2"/>
          <w:sz w:val="32"/>
          <w:szCs w:val="32"/>
          <w:highlight w:val="none"/>
          <w:lang w:val="en-US" w:eastAsia="zh-CN" w:bidi="ar"/>
        </w:rPr>
        <w:t>职业病危害</w:t>
      </w:r>
      <w:r>
        <w:rPr>
          <w:rFonts w:hint="eastAsia" w:ascii="仿宋_GB2312" w:hAnsi="仿宋_GB2312" w:eastAsia="仿宋_GB2312" w:cs="仿宋_GB2312"/>
          <w:b/>
          <w:bCs/>
          <w:sz w:val="32"/>
          <w:szCs w:val="32"/>
          <w:highlight w:val="none"/>
          <w:lang w:val="en-US" w:eastAsia="zh-CN" w:bidi="ar"/>
        </w:rPr>
        <w:t>预</w:t>
      </w:r>
      <w:r>
        <w:rPr>
          <w:rFonts w:hint="eastAsia" w:ascii="仿宋_GB2312" w:hAnsi="仿宋_GB2312" w:eastAsia="仿宋_GB2312" w:cs="仿宋_GB2312"/>
          <w:b/>
          <w:bCs/>
          <w:sz w:val="32"/>
          <w:szCs w:val="32"/>
          <w:highlight w:val="none"/>
          <w:lang w:val="en-US" w:eastAsia="zh-CN"/>
        </w:rPr>
        <w:t>评价网上公开信息</w:t>
      </w:r>
    </w:p>
    <w:p>
      <w:pPr>
        <w:keepNext w:val="0"/>
        <w:keepLines w:val="0"/>
        <w:pageBreakBefore w:val="0"/>
        <w:widowControl w:val="0"/>
        <w:kinsoku/>
        <w:wordWrap/>
        <w:overflowPunct/>
        <w:topLinePunct w:val="0"/>
        <w:autoSpaceDE/>
        <w:autoSpaceDN/>
        <w:bidi w:val="0"/>
        <w:adjustRightInd/>
        <w:snapToGrid/>
        <w:spacing w:line="490" w:lineRule="exact"/>
        <w:ind w:left="0" w:leftChars="0" w:right="0" w:rightChars="0" w:firstLine="560" w:firstLineChars="200"/>
        <w:jc w:val="both"/>
        <w:textAlignment w:val="auto"/>
        <w:outlineLvl w:val="9"/>
        <w:rPr>
          <w:rFonts w:hint="eastAsia" w:ascii="仿宋_GB2312" w:hAnsi="仿宋_GB2312" w:eastAsia="仿宋_GB2312" w:cs="仿宋_GB2312"/>
          <w:b w:val="0"/>
          <w:bCs w:val="0"/>
          <w:sz w:val="28"/>
          <w:szCs w:val="28"/>
          <w:highlight w:val="none"/>
          <w:lang w:val="en-US" w:eastAsia="zh-CN"/>
        </w:rPr>
      </w:pPr>
      <w:r>
        <w:rPr>
          <w:rFonts w:hint="eastAsia" w:ascii="Times New Roman" w:hAnsi="Times New Roman" w:eastAsia="仿宋_GB2312" w:cs="Times New Roman"/>
          <w:sz w:val="28"/>
          <w:lang w:val="en-US" w:eastAsia="zh-CN"/>
        </w:rPr>
        <w:t>根据《职业卫生技术服务机构工作规范》的要求，现将《东方医院C形臂X射线机房新建项目职业病危害预评价报告》相关信息公示如下：</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评价单位：</w:t>
      </w:r>
      <w:r>
        <w:rPr>
          <w:rFonts w:hint="eastAsia" w:ascii="仿宋_GB2312" w:hAnsi="仿宋_GB2312" w:eastAsia="仿宋_GB2312" w:cs="仿宋_GB2312"/>
          <w:b w:val="0"/>
          <w:bCs w:val="0"/>
          <w:sz w:val="28"/>
          <w:szCs w:val="28"/>
          <w:highlight w:val="none"/>
          <w:lang w:val="en-US" w:eastAsia="zh-CN"/>
        </w:rPr>
        <w:t>海南佑源检测科技有限公司</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建设单位：</w:t>
      </w:r>
      <w:r>
        <w:rPr>
          <w:rFonts w:hint="eastAsia" w:ascii="仿宋_GB2312" w:hAnsi="仿宋_GB2312" w:eastAsia="仿宋_GB2312" w:cs="仿宋_GB2312"/>
          <w:b w:val="0"/>
          <w:bCs w:val="0"/>
          <w:sz w:val="28"/>
          <w:szCs w:val="28"/>
          <w:highlight w:val="none"/>
          <w:lang w:val="en-US" w:eastAsia="zh-CN"/>
        </w:rPr>
        <w:t>东方医院</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bCs/>
          <w:sz w:val="28"/>
          <w:szCs w:val="28"/>
          <w:lang w:val="en-US" w:eastAsia="zh-CN"/>
        </w:rPr>
        <w:t>项目地理位置：</w:t>
      </w:r>
      <w:r>
        <w:rPr>
          <w:rFonts w:hint="eastAsia" w:ascii="仿宋_GB2312" w:hAnsi="仿宋_GB2312" w:eastAsia="仿宋_GB2312" w:cs="仿宋_GB2312"/>
          <w:b w:val="0"/>
          <w:bCs w:val="0"/>
          <w:sz w:val="28"/>
          <w:szCs w:val="28"/>
          <w:highlight w:val="none"/>
          <w:lang w:val="en-US" w:eastAsia="zh-CN"/>
        </w:rPr>
        <w:t xml:space="preserve">东方市八所镇人民北路   </w:t>
      </w:r>
      <w:bookmarkStart w:id="0" w:name="_GoBack"/>
      <w:bookmarkEnd w:id="0"/>
      <w:r>
        <w:rPr>
          <w:rFonts w:hint="eastAsia" w:ascii="仿宋_GB2312" w:hAnsi="仿宋_GB2312" w:eastAsia="仿宋_GB2312" w:cs="仿宋_GB2312"/>
          <w:b/>
          <w:bCs/>
          <w:sz w:val="28"/>
          <w:szCs w:val="28"/>
          <w:lang w:val="en-US" w:eastAsia="zh-CN"/>
        </w:rPr>
        <w:t>项目联系人：</w:t>
      </w:r>
      <w:r>
        <w:rPr>
          <w:rFonts w:hint="eastAsia" w:ascii="仿宋_GB2312" w:hAnsi="仿宋_GB2312" w:eastAsia="仿宋_GB2312" w:cs="仿宋_GB2312"/>
          <w:b w:val="0"/>
          <w:bCs w:val="0"/>
          <w:sz w:val="28"/>
          <w:szCs w:val="28"/>
          <w:highlight w:val="none"/>
          <w:lang w:val="en-US" w:eastAsia="zh-CN"/>
        </w:rPr>
        <w:t>周世富</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项目简介：</w:t>
      </w:r>
      <w:r>
        <w:rPr>
          <w:rFonts w:hint="default" w:ascii="Times New Roman" w:hAnsi="Times New Roman" w:eastAsia="仿宋_GB2312" w:cs="Times New Roman"/>
          <w:sz w:val="28"/>
          <w:lang w:val="en-US" w:eastAsia="zh-CN"/>
        </w:rPr>
        <w:t>该项目评价范围为</w:t>
      </w:r>
      <w:r>
        <w:rPr>
          <w:rFonts w:hint="eastAsia" w:ascii="Times New Roman" w:hAnsi="Times New Roman" w:eastAsia="仿宋_GB2312" w:cs="Times New Roman"/>
          <w:sz w:val="28"/>
          <w:lang w:val="en-US" w:eastAsia="zh-CN"/>
        </w:rPr>
        <w:t>新建</w:t>
      </w:r>
      <w:r>
        <w:rPr>
          <w:rFonts w:hint="default" w:ascii="Times New Roman" w:hAnsi="Times New Roman" w:eastAsia="仿宋_GB2312" w:cs="Times New Roman"/>
          <w:sz w:val="28"/>
          <w:lang w:val="en-US" w:eastAsia="zh-CN"/>
        </w:rPr>
        <w:t>的</w:t>
      </w:r>
      <w:r>
        <w:rPr>
          <w:rFonts w:hint="eastAsia" w:ascii="Times New Roman" w:hAnsi="Times New Roman" w:eastAsia="仿宋_GB2312" w:cs="Times New Roman"/>
          <w:sz w:val="28"/>
          <w:lang w:val="en-US" w:eastAsia="zh-CN"/>
        </w:rPr>
        <w:t>C形臂X射线机</w:t>
      </w:r>
      <w:r>
        <w:rPr>
          <w:rFonts w:hint="default" w:ascii="Times New Roman" w:hAnsi="Times New Roman" w:eastAsia="仿宋_GB2312" w:cs="Times New Roman"/>
          <w:sz w:val="28"/>
          <w:lang w:val="en-US" w:eastAsia="zh-CN"/>
        </w:rPr>
        <w:t>房及其控制室</w:t>
      </w:r>
      <w:r>
        <w:rPr>
          <w:rFonts w:hint="eastAsia" w:ascii="Times New Roman" w:hAnsi="Times New Roman" w:eastAsia="仿宋_GB2312" w:cs="Times New Roman"/>
          <w:sz w:val="28"/>
          <w:lang w:val="en-US" w:eastAsia="zh-CN"/>
        </w:rPr>
        <w:t>；</w:t>
      </w:r>
      <w:r>
        <w:rPr>
          <w:rFonts w:hint="default" w:ascii="Times New Roman" w:hAnsi="Times New Roman" w:eastAsia="仿宋_GB2312" w:cs="Times New Roman"/>
          <w:sz w:val="28"/>
          <w:lang w:val="en-US" w:eastAsia="zh-CN"/>
        </w:rPr>
        <w:t>排风系统等辅助设施；机房临近人员活动区域；涉及的人群包括在上述场所工作的放射工作人员和可能进入这些区域的公众</w:t>
      </w:r>
      <w:r>
        <w:rPr>
          <w:rFonts w:hint="eastAsia" w:ascii="Times New Roman" w:hAnsi="Times New Roman" w:eastAsia="仿宋_GB2312" w:cs="Times New Roman"/>
          <w:sz w:val="28"/>
          <w:lang w:val="en-US" w:eastAsia="zh-CN"/>
        </w:rPr>
        <w:t>。</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Times New Roman" w:hAnsi="Times New Roman" w:eastAsia="仿宋_GB2312" w:cs="Times New Roman"/>
          <w:sz w:val="28"/>
          <w:lang w:val="en-US" w:eastAsia="zh-CN"/>
        </w:rPr>
      </w:pPr>
      <w:r>
        <w:rPr>
          <w:rFonts w:hint="eastAsia" w:ascii="仿宋_GB2312" w:hAnsi="仿宋_GB2312" w:eastAsia="仿宋_GB2312" w:cs="仿宋_GB2312"/>
          <w:b/>
          <w:bCs/>
          <w:sz w:val="28"/>
          <w:szCs w:val="28"/>
          <w:lang w:val="en-US" w:eastAsia="zh-CN"/>
        </w:rPr>
        <w:t>现场调查人员：</w:t>
      </w:r>
      <w:r>
        <w:rPr>
          <w:rFonts w:hint="eastAsia" w:ascii="Times New Roman" w:hAnsi="Times New Roman" w:eastAsia="仿宋_GB2312" w:cs="Times New Roman"/>
          <w:sz w:val="28"/>
          <w:lang w:val="en-US" w:eastAsia="zh-CN"/>
        </w:rPr>
        <w:t>王达青、黄耀成</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default" w:ascii="Times New Roman" w:hAnsi="Times New Roman" w:eastAsia="仿宋_GB2312" w:cs="Times New Roman"/>
          <w:sz w:val="28"/>
          <w:lang w:val="en-US" w:eastAsia="zh-CN"/>
        </w:rPr>
      </w:pPr>
      <w:r>
        <w:rPr>
          <w:rFonts w:hint="eastAsia" w:ascii="仿宋_GB2312" w:hAnsi="仿宋_GB2312" w:eastAsia="仿宋_GB2312" w:cs="仿宋_GB2312"/>
          <w:b/>
          <w:bCs/>
          <w:sz w:val="28"/>
          <w:szCs w:val="28"/>
          <w:lang w:val="en-US" w:eastAsia="zh-CN"/>
        </w:rPr>
        <w:t>现场调查时间：</w:t>
      </w:r>
      <w:r>
        <w:rPr>
          <w:rFonts w:hint="eastAsia" w:ascii="Times New Roman" w:hAnsi="Times New Roman" w:eastAsia="仿宋_GB2312" w:cs="Times New Roman"/>
          <w:sz w:val="28"/>
          <w:lang w:val="en-US" w:eastAsia="zh-CN"/>
        </w:rPr>
        <w:t>2021.4.20</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bCs/>
          <w:sz w:val="28"/>
          <w:szCs w:val="28"/>
          <w:lang w:val="en-US" w:eastAsia="zh-CN"/>
        </w:rPr>
        <w:t>建设单位陪同人：</w:t>
      </w:r>
      <w:r>
        <w:rPr>
          <w:rFonts w:hint="eastAsia" w:ascii="仿宋_GB2312" w:hAnsi="仿宋_GB2312" w:eastAsia="仿宋_GB2312" w:cs="仿宋_GB2312"/>
          <w:b w:val="0"/>
          <w:bCs w:val="0"/>
          <w:sz w:val="28"/>
          <w:szCs w:val="28"/>
          <w:highlight w:val="none"/>
          <w:lang w:val="en-US" w:eastAsia="zh-CN"/>
        </w:rPr>
        <w:t>周世富</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建设项目存在的主要职业病危害因素及检测结果：</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0" w:firstLineChars="200"/>
        <w:textAlignment w:val="auto"/>
        <w:rPr>
          <w:rFonts w:hint="eastAsia" w:ascii="Times New Roman" w:hAnsi="Times New Roman" w:eastAsia="仿宋_GB2312" w:cs="Times New Roman"/>
          <w:sz w:val="28"/>
          <w:lang w:val="en-US" w:eastAsia="zh-CN"/>
        </w:rPr>
      </w:pPr>
      <w:r>
        <w:rPr>
          <w:rFonts w:hint="eastAsia" w:ascii="Times New Roman" w:hAnsi="Times New Roman" w:eastAsia="仿宋_GB2312" w:cs="Times New Roman"/>
          <w:sz w:val="28"/>
          <w:lang w:eastAsia="zh-CN"/>
        </w:rPr>
        <w:t>拟建项目</w:t>
      </w:r>
      <w:r>
        <w:rPr>
          <w:rFonts w:hint="default" w:ascii="Times New Roman" w:hAnsi="Times New Roman" w:eastAsia="仿宋_GB2312" w:cs="Times New Roman"/>
          <w:color w:val="auto"/>
          <w:kern w:val="2"/>
          <w:sz w:val="28"/>
          <w:szCs w:val="24"/>
          <w:lang w:val="en-US" w:eastAsia="zh-CN" w:bidi="ar-SA"/>
        </w:rPr>
        <w:t>放射诊断装置正常使用时，产生的放射性职业病危害因素为</w:t>
      </w:r>
      <w:r>
        <w:rPr>
          <w:rFonts w:hint="eastAsia" w:ascii="Times New Roman" w:hAnsi="Times New Roman" w:eastAsia="仿宋_GB2312" w:cs="Times New Roman"/>
          <w:sz w:val="28"/>
          <w:lang w:val="en-US" w:eastAsia="zh-CN"/>
        </w:rPr>
        <w:t>X射线。</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0" w:firstLineChars="200"/>
        <w:textAlignment w:val="auto"/>
        <w:rPr>
          <w:rFonts w:hint="eastAsia" w:eastAsia="仿宋_GB2312"/>
          <w:lang w:val="en-US" w:eastAsia="zh-CN"/>
        </w:rPr>
      </w:pPr>
      <w:r>
        <w:rPr>
          <w:rFonts w:hint="default" w:ascii="Times New Roman" w:hAnsi="Times New Roman" w:eastAsia="仿宋_GB2312" w:cs="Times New Roman"/>
          <w:color w:val="auto"/>
          <w:kern w:val="2"/>
          <w:sz w:val="28"/>
          <w:szCs w:val="24"/>
          <w:lang w:val="en-US" w:eastAsia="zh-CN" w:bidi="ar-SA"/>
        </w:rPr>
        <w:t>按照国家职业卫生标准《放射诊断放射防护要求》（GBZ130-2020）的规定</w:t>
      </w:r>
      <w:r>
        <w:rPr>
          <w:rFonts w:hint="eastAsia" w:ascii="Times New Roman" w:hAnsi="Times New Roman" w:eastAsia="仿宋_GB2312" w:cs="Times New Roman"/>
          <w:color w:val="auto"/>
          <w:kern w:val="2"/>
          <w:sz w:val="28"/>
          <w:szCs w:val="24"/>
          <w:lang w:val="en-US" w:eastAsia="zh-CN" w:bidi="ar-SA"/>
        </w:rPr>
        <w:t>，该项目应</w:t>
      </w:r>
      <w:r>
        <w:rPr>
          <w:rFonts w:hint="default" w:ascii="Times New Roman" w:hAnsi="Times New Roman" w:eastAsia="仿宋_GB2312" w:cs="Times New Roman"/>
          <w:color w:val="auto"/>
          <w:kern w:val="2"/>
          <w:sz w:val="28"/>
          <w:szCs w:val="24"/>
          <w:lang w:val="en-US" w:eastAsia="zh-CN" w:bidi="ar-SA"/>
        </w:rPr>
        <w:t>符合国家标准《放射诊断放射防护要求》（GBZ130-2020）中剂量限值的有关规定</w:t>
      </w:r>
      <w:r>
        <w:rPr>
          <w:rFonts w:hint="eastAsia" w:ascii="Times New Roman" w:hAnsi="Times New Roman" w:eastAsia="仿宋_GB2312" w:cs="Times New Roman"/>
          <w:color w:val="auto"/>
          <w:kern w:val="2"/>
          <w:sz w:val="28"/>
          <w:szCs w:val="24"/>
          <w:lang w:val="en-US" w:eastAsia="zh-CN" w:bidi="ar-SA"/>
        </w:rPr>
        <w:t>。</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评价结论与建议：</w:t>
      </w:r>
    </w:p>
    <w:p>
      <w:pPr>
        <w:keepNext w:val="0"/>
        <w:keepLines w:val="0"/>
        <w:pageBreakBefore w:val="0"/>
        <w:widowControl w:val="0"/>
        <w:numPr>
          <w:ilvl w:val="0"/>
          <w:numId w:val="0"/>
        </w:numPr>
        <w:kinsoku/>
        <w:wordWrap/>
        <w:overflowPunct/>
        <w:topLinePunct w:val="0"/>
        <w:bidi w:val="0"/>
        <w:snapToGrid/>
        <w:spacing w:line="490" w:lineRule="exact"/>
        <w:ind w:firstLine="560" w:firstLineChars="200"/>
        <w:textAlignment w:val="auto"/>
        <w:rPr>
          <w:rFonts w:hint="eastAsia"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根据《放射诊疗建设项目卫生审查管理规定》，该项目属于</w:t>
      </w:r>
      <w:r>
        <w:rPr>
          <w:rFonts w:hint="default" w:ascii="Times New Roman" w:hAnsi="Times New Roman" w:eastAsia="仿宋_GB2312" w:cs="Times New Roman"/>
          <w:b/>
          <w:bCs/>
          <w:color w:val="auto"/>
          <w:kern w:val="2"/>
          <w:sz w:val="28"/>
          <w:szCs w:val="28"/>
          <w:lang w:val="en-US" w:eastAsia="zh-CN" w:bidi="ar-SA"/>
        </w:rPr>
        <w:t>放射性危害一般</w:t>
      </w:r>
      <w:r>
        <w:rPr>
          <w:rFonts w:hint="default" w:ascii="Times New Roman" w:hAnsi="Times New Roman" w:eastAsia="仿宋_GB2312" w:cs="Times New Roman"/>
          <w:color w:val="auto"/>
          <w:kern w:val="2"/>
          <w:sz w:val="28"/>
          <w:szCs w:val="28"/>
          <w:lang w:val="en-US" w:eastAsia="zh-CN" w:bidi="ar-SA"/>
        </w:rPr>
        <w:t>的放射诊疗建设项目</w:t>
      </w:r>
      <w:r>
        <w:rPr>
          <w:rFonts w:hint="eastAsia" w:ascii="Times New Roman" w:hAnsi="Times New Roman" w:eastAsia="仿宋_GB2312" w:cs="Times New Roman"/>
          <w:color w:val="auto"/>
          <w:kern w:val="2"/>
          <w:sz w:val="28"/>
          <w:szCs w:val="28"/>
          <w:lang w:val="en-US" w:eastAsia="zh-CN" w:bidi="ar-SA"/>
        </w:rPr>
        <w:t>。</w:t>
      </w:r>
    </w:p>
    <w:p>
      <w:pPr>
        <w:pStyle w:val="2"/>
        <w:keepNext w:val="0"/>
        <w:keepLines w:val="0"/>
        <w:pageBreakBefore w:val="0"/>
        <w:widowControl w:val="0"/>
        <w:kinsoku/>
        <w:wordWrap/>
        <w:overflowPunct/>
        <w:topLinePunct w:val="0"/>
        <w:bidi w:val="0"/>
        <w:snapToGrid/>
        <w:spacing w:line="490" w:lineRule="exact"/>
        <w:ind w:firstLine="560" w:firstLineChars="200"/>
        <w:textAlignment w:val="auto"/>
        <w:rPr>
          <w:rFonts w:hint="eastAsia"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建设单位应将本评价报告及时向相关卫生行政部门申报，经审核同意后方可施工。项目竣工后应及时委托具有相应资质的放射卫生技术服务机构进行建设项目职业病危害控制效果放射防护评价</w:t>
      </w:r>
      <w:r>
        <w:rPr>
          <w:rFonts w:hint="eastAsia" w:ascii="Times New Roman" w:hAnsi="Times New Roman" w:eastAsia="仿宋_GB2312" w:cs="Times New Roman"/>
          <w:color w:val="auto"/>
          <w:kern w:val="2"/>
          <w:sz w:val="28"/>
          <w:szCs w:val="28"/>
          <w:lang w:val="en-US" w:eastAsia="zh-CN" w:bidi="ar-SA"/>
        </w:rPr>
        <w:t>。</w:t>
      </w:r>
    </w:p>
    <w:p>
      <w:pPr>
        <w:pStyle w:val="2"/>
        <w:keepNext w:val="0"/>
        <w:keepLines w:val="0"/>
        <w:pageBreakBefore w:val="0"/>
        <w:widowControl w:val="0"/>
        <w:kinsoku/>
        <w:wordWrap/>
        <w:overflowPunct/>
        <w:topLinePunct w:val="0"/>
        <w:bidi w:val="0"/>
        <w:snapToGrid/>
        <w:spacing w:line="490" w:lineRule="exact"/>
        <w:ind w:firstLine="562" w:firstLineChars="200"/>
        <w:textAlignment w:val="auto"/>
        <w:rPr>
          <w:rFonts w:hint="eastAsia"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b/>
          <w:bCs/>
          <w:sz w:val="28"/>
          <w:szCs w:val="28"/>
          <w:lang w:val="en-US" w:eastAsia="zh-CN"/>
        </w:rPr>
        <w:t>技术审查专家组评审意见：/</w:t>
      </w:r>
      <w:r>
        <w:rPr>
          <w:rFonts w:hint="default" w:ascii="Times New Roman" w:hAnsi="Times New Roman" w:eastAsia="仿宋_GB2312" w:cs="Times New Roman"/>
          <w:b w:val="0"/>
          <w:bCs w:val="0"/>
          <w:sz w:val="28"/>
          <w:szCs w:val="28"/>
          <w:highlight w:val="none"/>
          <w:lang w:val="en-US" w:eastAsia="zh-CN"/>
        </w:rPr>
        <w:t>。</w:t>
      </w:r>
    </w:p>
    <w:p>
      <w:pPr>
        <w:keepNext w:val="0"/>
        <w:keepLines w:val="0"/>
        <w:pageBreakBefore w:val="0"/>
        <w:widowControl w:val="0"/>
        <w:numPr>
          <w:ilvl w:val="0"/>
          <w:numId w:val="0"/>
        </w:numPr>
        <w:kinsoku/>
        <w:wordWrap/>
        <w:overflowPunct/>
        <w:topLinePunct w:val="0"/>
        <w:bidi w:val="0"/>
        <w:snapToGrid/>
        <w:spacing w:line="490" w:lineRule="exact"/>
        <w:ind w:firstLine="560" w:firstLineChars="200"/>
        <w:textAlignment w:val="auto"/>
        <w:rPr>
          <w:rFonts w:hint="eastAsia" w:ascii="仿宋_GB2312" w:hAnsi="仿宋_GB2312" w:eastAsia="仿宋_GB2312" w:cs="仿宋_GB2312"/>
          <w:b w:val="0"/>
          <w:bCs w:val="0"/>
          <w:color w:val="000000"/>
          <w:sz w:val="28"/>
          <w:szCs w:val="28"/>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962269"/>
    <w:rsid w:val="004B603A"/>
    <w:rsid w:val="02AF463D"/>
    <w:rsid w:val="0A4D2A77"/>
    <w:rsid w:val="0B1972BA"/>
    <w:rsid w:val="0C8443D4"/>
    <w:rsid w:val="13981443"/>
    <w:rsid w:val="1605554B"/>
    <w:rsid w:val="1AEC6C52"/>
    <w:rsid w:val="1C5549F4"/>
    <w:rsid w:val="22161683"/>
    <w:rsid w:val="2532215B"/>
    <w:rsid w:val="2BEB4803"/>
    <w:rsid w:val="34FF13DA"/>
    <w:rsid w:val="3B962269"/>
    <w:rsid w:val="3BFE06D4"/>
    <w:rsid w:val="3C1C1395"/>
    <w:rsid w:val="3DC92146"/>
    <w:rsid w:val="418A2E7A"/>
    <w:rsid w:val="424F26ED"/>
    <w:rsid w:val="4EE14471"/>
    <w:rsid w:val="4FCC59EF"/>
    <w:rsid w:val="56ED388F"/>
    <w:rsid w:val="600F2178"/>
    <w:rsid w:val="629F0D26"/>
    <w:rsid w:val="65A032B6"/>
    <w:rsid w:val="70E76EB7"/>
    <w:rsid w:val="737703D2"/>
    <w:rsid w:val="74186C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link w:val="10"/>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qFormat/>
    <w:uiPriority w:val="0"/>
  </w:style>
  <w:style w:type="table" w:default="1" w:styleId="7">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4">
    <w:name w:val="Normal Indent"/>
    <w:basedOn w:val="1"/>
    <w:next w:val="1"/>
    <w:qFormat/>
    <w:uiPriority w:val="0"/>
    <w:pPr>
      <w:spacing w:line="400" w:lineRule="exact"/>
      <w:ind w:firstLine="200" w:firstLineChars="200"/>
    </w:pPr>
    <w:rPr>
      <w:rFonts w:ascii="Times New Roman" w:hAnsi="Times New Roman" w:eastAsia="仿宋"/>
      <w:kern w:val="24"/>
      <w:sz w:val="28"/>
      <w:szCs w:val="24"/>
    </w:rPr>
  </w:style>
  <w:style w:type="paragraph" w:styleId="5">
    <w:name w:val="Body Text Indent"/>
    <w:basedOn w:val="1"/>
    <w:link w:val="9"/>
    <w:qFormat/>
    <w:uiPriority w:val="0"/>
    <w:pPr>
      <w:keepNext w:val="0"/>
      <w:keepLines w:val="0"/>
      <w:widowControl w:val="0"/>
      <w:suppressLineNumbers w:val="0"/>
      <w:spacing w:before="0" w:beforeAutospacing="0" w:after="0" w:afterAutospacing="0"/>
      <w:ind w:left="540" w:leftChars="257" w:right="0" w:firstLine="538" w:firstLineChars="192"/>
      <w:jc w:val="both"/>
    </w:pPr>
    <w:rPr>
      <w:rFonts w:hint="default" w:ascii="Times New Roman" w:hAnsi="Times New Roman" w:eastAsia="宋体" w:cs="Times New Roman"/>
      <w:kern w:val="2"/>
      <w:sz w:val="28"/>
      <w:szCs w:val="24"/>
      <w:lang w:val="en-US" w:eastAsia="zh-CN" w:bidi="ar"/>
    </w:rPr>
  </w:style>
  <w:style w:type="paragraph" w:styleId="6">
    <w:name w:val="Normal (Web)"/>
    <w:basedOn w:val="1"/>
    <w:qFormat/>
    <w:uiPriority w:val="0"/>
    <w:pPr>
      <w:widowControl/>
      <w:spacing w:before="100" w:beforeAutospacing="1" w:after="100" w:afterAutospacing="1"/>
      <w:ind w:firstLine="480"/>
      <w:jc w:val="left"/>
    </w:pPr>
    <w:rPr>
      <w:rFonts w:ascii="宋体" w:hAnsi="宋体" w:cs="宋体"/>
      <w:kern w:val="0"/>
      <w:sz w:val="24"/>
      <w:szCs w:val="24"/>
    </w:rPr>
  </w:style>
  <w:style w:type="character" w:customStyle="1" w:styleId="9">
    <w:name w:val="正文文本缩进 Char"/>
    <w:basedOn w:val="8"/>
    <w:link w:val="5"/>
    <w:qFormat/>
    <w:uiPriority w:val="0"/>
    <w:rPr>
      <w:kern w:val="2"/>
      <w:sz w:val="28"/>
      <w:szCs w:val="24"/>
    </w:rPr>
  </w:style>
  <w:style w:type="character" w:customStyle="1" w:styleId="10">
    <w:name w:val="标题 2 Char"/>
    <w:basedOn w:val="8"/>
    <w:link w:val="3"/>
    <w:qFormat/>
    <w:uiPriority w:val="0"/>
    <w:rPr>
      <w:rFonts w:ascii="Arial" w:hAnsi="Arial" w:eastAsia="黑体" w:cs="Arial"/>
      <w:b/>
      <w:kern w:val="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2017-07-31T06:56:00Z</dcterms:created>
  <dc:creator>Administrator</dc:creator>
  <cp:lastModifiedBy>尘</cp:lastModifiedBy>
  <dcterms:modified xsi:type="dcterms:W3CDTF">2021-06-03T02:00:01Z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3F31B7947D714F359214D3B586A1DA76</vt:lpwstr>
  </property>
</Properties>
</file>