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保亭黎族苗族自治县人民医院DR机房改建项目职业病危害</w:t>
      </w:r>
      <w:r>
        <w:rPr>
          <w:rFonts w:hint="eastAsia" w:ascii="仿宋_GB2312" w:hAnsi="仿宋_GB2312" w:eastAsia="仿宋_GB2312" w:cs="仿宋_GB2312"/>
          <w:b/>
          <w:bCs/>
          <w:sz w:val="32"/>
          <w:szCs w:val="32"/>
          <w:highlight w:val="none"/>
          <w:lang w:val="en-US" w:eastAsia="zh-CN" w:bidi="ar"/>
        </w:rPr>
        <w:t>控制效果</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根据《职业卫生技术服务机构工作规范》的要求，现将《保亭黎族苗族自治县人民医院DR机房改建项目项目职业病危害控制效果评价报告》相关信息公示如下：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保亭黎族苗族自治县人民医院</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sz w:val="28"/>
          <w:lang w:val="en-US" w:eastAsia="zh-CN"/>
        </w:rPr>
        <w:t>保亭黎族苗族自治县保城镇宝亭大道北侧</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Times New Roman" w:hAnsi="Times New Roman" w:eastAsia="仿宋_GB2312" w:cs="Times New Roman"/>
          <w:sz w:val="28"/>
          <w:lang w:val="en-US" w:eastAsia="zh-CN"/>
        </w:rPr>
        <w:t>黎天泉</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新建</w:t>
      </w:r>
      <w:r>
        <w:rPr>
          <w:rFonts w:hint="default" w:ascii="Times New Roman" w:hAnsi="Times New Roman" w:eastAsia="仿宋_GB2312" w:cs="Times New Roman"/>
          <w:sz w:val="28"/>
          <w:lang w:val="en-US" w:eastAsia="zh-CN"/>
        </w:rPr>
        <w:t>的螺旋CT机房及其控制室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Times New Roman" w:hAnsi="Times New Roman" w:eastAsia="仿宋_GB2312" w:cs="Times New Roman"/>
          <w:sz w:val="28"/>
          <w:lang w:val="en-US" w:eastAsia="zh-CN"/>
        </w:rPr>
        <w:t>程怡帏、廖梦琴</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sz w:val="28"/>
          <w:lang w:val="en-US" w:eastAsia="zh-CN"/>
        </w:rPr>
        <w:t>2021.2.24</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Times New Roman" w:hAnsi="Times New Roman" w:eastAsia="仿宋_GB2312" w:cs="Times New Roman"/>
          <w:sz w:val="28"/>
          <w:lang w:val="en-US" w:eastAsia="zh-CN"/>
        </w:rPr>
        <w:t>黎天泉</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color w:val="auto"/>
          <w:kern w:val="2"/>
          <w:sz w:val="28"/>
          <w:szCs w:val="24"/>
          <w:lang w:val="en-US" w:eastAsia="zh-CN" w:bidi="ar-SA"/>
        </w:rPr>
      </w:pPr>
      <w:r>
        <w:rPr>
          <w:rFonts w:hint="eastAsia" w:ascii="Times New Roman" w:hAnsi="Times New Roman" w:eastAsia="仿宋_GB2312" w:cs="Times New Roman"/>
          <w:color w:val="auto"/>
          <w:kern w:val="2"/>
          <w:sz w:val="28"/>
          <w:szCs w:val="24"/>
          <w:lang w:val="en-US" w:eastAsia="zh-CN" w:bidi="ar-SA"/>
        </w:rPr>
        <w:t>现建项目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color w:val="auto"/>
          <w:kern w:val="2"/>
          <w:sz w:val="28"/>
          <w:szCs w:val="24"/>
          <w:lang w:val="en-US" w:eastAsia="zh-CN" w:bidi="ar-SA"/>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eastAsia="仿宋_GB2312"/>
          <w:lang w:val="en-US" w:eastAsia="zh-CN"/>
        </w:rPr>
      </w:pPr>
      <w:r>
        <w:rPr>
          <w:rFonts w:hint="default" w:ascii="Times New Roman" w:hAnsi="Times New Roman" w:eastAsia="仿宋_GB2312" w:cs="Times New Roman"/>
          <w:color w:val="auto"/>
          <w:kern w:val="2"/>
          <w:sz w:val="28"/>
          <w:szCs w:val="24"/>
          <w:lang w:val="en-US" w:eastAsia="zh-CN" w:bidi="ar-SA"/>
        </w:rPr>
        <w:t>按照国家卫生行业标准《X射线计算机体层摄影装置质量保证检测规范》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WS519-2017</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规定</w:t>
      </w:r>
      <w:r>
        <w:rPr>
          <w:rFonts w:hint="eastAsia" w:ascii="Times New Roman" w:hAnsi="Times New Roman" w:eastAsia="仿宋_GB2312" w:cs="Times New Roman"/>
          <w:color w:val="auto"/>
          <w:kern w:val="2"/>
          <w:sz w:val="28"/>
          <w:szCs w:val="24"/>
          <w:lang w:val="en-US" w:eastAsia="zh-CN" w:bidi="ar-SA"/>
        </w:rPr>
        <w:t>，该</w:t>
      </w:r>
      <w:r>
        <w:rPr>
          <w:rFonts w:hint="default" w:ascii="Times New Roman" w:hAnsi="Times New Roman" w:eastAsia="仿宋_GB2312" w:cs="Times New Roman"/>
          <w:color w:val="auto"/>
          <w:kern w:val="2"/>
          <w:sz w:val="28"/>
          <w:szCs w:val="24"/>
          <w:lang w:val="en-US" w:eastAsia="zh-CN" w:bidi="ar-SA"/>
        </w:rPr>
        <w:t>项目符合《X射线计算机体层摄影装置质量保证检测规范》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WS519-2017</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的规定</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符合国家标准《放射诊断放射防护要求》（GBZ130-2020）中剂量限值的有关规定</w:t>
      </w:r>
      <w:r>
        <w:rPr>
          <w:rFonts w:hint="eastAsia" w:ascii="Times New Roman" w:hAnsi="Times New Roman" w:eastAsia="仿宋_GB2312" w:cs="Times New Roman"/>
          <w:color w:val="auto"/>
          <w:kern w:val="2"/>
          <w:sz w:val="28"/>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按照《职业病防治法》及《放射诊疗建设项目卫生审查管理规定》规定，本评价表应向卫生行政部门申请备案，项目竣工后应按规定申请建设项目卫生审查和申请放射诊疗许可</w:t>
      </w:r>
      <w:r>
        <w:rPr>
          <w:rFonts w:hint="eastAsia" w:ascii="Times New Roman" w:hAnsi="Times New Roman" w:eastAsia="仿宋_GB2312" w:cs="Times New Roman"/>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ind w:firstLine="562"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B280F60"/>
    <w:rsid w:val="0C8443D4"/>
    <w:rsid w:val="13981443"/>
    <w:rsid w:val="1605554B"/>
    <w:rsid w:val="1AEC6C52"/>
    <w:rsid w:val="1CD21A01"/>
    <w:rsid w:val="22161683"/>
    <w:rsid w:val="2BEB4803"/>
    <w:rsid w:val="304F0334"/>
    <w:rsid w:val="34FF13DA"/>
    <w:rsid w:val="3B962269"/>
    <w:rsid w:val="3DC92146"/>
    <w:rsid w:val="418A2E7A"/>
    <w:rsid w:val="424F26ED"/>
    <w:rsid w:val="46656E7C"/>
    <w:rsid w:val="4FCC59EF"/>
    <w:rsid w:val="534F1B16"/>
    <w:rsid w:val="56ED388F"/>
    <w:rsid w:val="600F2178"/>
    <w:rsid w:val="70E76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2021-06-02T09:55:34Z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831914F2B84C4992822BF7D30AED5610</vt:lpwstr>
  </property>
</Properties>
</file>