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光大环保能源（陵水）有限公司</w:t>
      </w:r>
    </w:p>
    <w:p>
      <w:pPr>
        <w:jc w:val="center"/>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海南省陵水县生活垃圾焚烧发电厂项目</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根据《职业卫生技术服务机构工作规范》的要求，现将《光大环保能源（陵水）有限公司</w:t>
      </w:r>
      <w:r>
        <w:rPr>
          <w:rFonts w:hint="eastAsia" w:ascii="Times New Roman" w:hAnsi="Times New Roman" w:eastAsia="仿宋_GB2312" w:cs="Times New Roman"/>
          <w:color w:val="000000"/>
          <w:kern w:val="2"/>
          <w:sz w:val="28"/>
          <w:szCs w:val="28"/>
          <w:highlight w:val="none"/>
          <w:lang w:val="en-US" w:eastAsia="zh-CN" w:bidi="ar"/>
        </w:rPr>
        <w:t>海南省陵水县生活垃圾焚烧发电厂项目</w:t>
      </w:r>
      <w:r>
        <w:rPr>
          <w:rFonts w:hint="eastAsia" w:ascii="仿宋_GB2312" w:hAnsi="仿宋_GB2312" w:eastAsia="仿宋_GB2312" w:cs="仿宋_GB2312"/>
          <w:b w:val="0"/>
          <w:bCs w:val="0"/>
          <w:sz w:val="28"/>
          <w:szCs w:val="28"/>
          <w:highlight w:val="none"/>
          <w:lang w:val="en-US" w:eastAsia="zh-CN"/>
        </w:rPr>
        <w:t>职业病危害控制效果评价</w:t>
      </w:r>
      <w:bookmarkStart w:id="0" w:name="_GoBack"/>
      <w:bookmarkEnd w:id="0"/>
      <w:r>
        <w:rPr>
          <w:rFonts w:hint="eastAsia" w:ascii="仿宋_GB2312" w:hAnsi="仿宋_GB2312" w:eastAsia="仿宋_GB2312" w:cs="仿宋_GB2312"/>
          <w:b w:val="0"/>
          <w:bCs w:val="0"/>
          <w:sz w:val="28"/>
          <w:szCs w:val="28"/>
          <w:highlight w:val="none"/>
          <w:lang w:val="en-US" w:eastAsia="zh-CN"/>
        </w:rPr>
        <w:t>报告》相关信息公示如下：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hint="eastAsia" w:ascii="仿宋_GB2312" w:hAnsi="仿宋_GB2312" w:eastAsia="仿宋_GB2312" w:cs="仿宋_GB2312"/>
          <w:b w:val="0"/>
          <w:bCs w:val="0"/>
          <w:sz w:val="28"/>
          <w:szCs w:val="28"/>
          <w:highlight w:val="none"/>
          <w:lang w:val="en-US" w:eastAsia="zh-CN"/>
        </w:rPr>
        <w:t>光大环保能源（陵水）有限公</w:t>
      </w:r>
      <w:r>
        <w:rPr>
          <w:rFonts w:hint="eastAsia" w:ascii="仿宋_GB2312" w:hAnsi="仿宋_GB2312" w:eastAsia="仿宋_GB2312" w:cs="仿宋_GB2312"/>
          <w:b w:val="0"/>
          <w:bCs w:val="0"/>
          <w:sz w:val="28"/>
          <w:szCs w:val="28"/>
          <w:lang w:val="en-US" w:eastAsia="zh-CN"/>
        </w:rPr>
        <w:t>司</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default" w:ascii="Times New Roman" w:hAnsi="Times New Roman" w:eastAsia="仿宋_GB2312" w:cs="Times New Roman"/>
          <w:b w:val="0"/>
          <w:bCs w:val="0"/>
          <w:sz w:val="28"/>
          <w:szCs w:val="28"/>
          <w:lang w:val="en-US" w:eastAsia="zh-CN"/>
        </w:rPr>
        <w:t>陵水县生活垃圾卫生填埋场附近（文罗镇龙马村与南平国营农场分界处）</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韦成</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b w:val="0"/>
          <w:bCs w:val="0"/>
          <w:sz w:val="28"/>
          <w:szCs w:val="28"/>
          <w:lang w:val="en-US" w:eastAsia="zh-CN"/>
        </w:rPr>
        <w:t>于已建二期工程3＃泊位新增LNG罐箱直装直取作业，装卸货种新增 LNG 罐箱式集装箱650个，合1300TEU。</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刘家德</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2020.6.23</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韦成</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eastAsia" w:ascii="仿宋_GB2312" w:hAnsi="仿宋_GB2312" w:eastAsia="仿宋_GB2312" w:cs="仿宋_GB2312"/>
          <w:b w:val="0"/>
          <w:bCs w:val="0"/>
          <w:sz w:val="28"/>
          <w:szCs w:val="28"/>
          <w:lang w:val="en-US" w:eastAsia="zh-CN"/>
        </w:rPr>
        <w:t>建设项目产生和存在的主要职业病危害因素有：存在噪声、高温、硫化氢、氨、臭氧、氮氧化物、甲烷、汞及其化合物、氢氧化钠、铬及其化合物、镉及其化合物、铅烟等。</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通过对建设项目的综合分析，根据检测结果可知，在正常生产条件下，工作场所各岗位接触的职业病危害因素的浓度（强度）均低于职业接触限值。</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eastAsia" w:ascii="仿宋_GB2312" w:hAnsi="仿宋_GB2312" w:eastAsia="仿宋_GB2312" w:cs="仿宋_GB2312"/>
          <w:b w:val="0"/>
          <w:bCs w:val="0"/>
          <w:sz w:val="28"/>
          <w:szCs w:val="28"/>
          <w:lang w:val="en-US" w:eastAsia="zh-CN"/>
        </w:rPr>
        <w:t>按照《国家安全监管总局关于公布建设项目职业病危害风险分类管理目录（2012年版）的通知》（安监总安健〔2012〕73号），本项目为“电力、热力、燃气及水生产和供应业”中的“其他电力生产”，结合本项目原料为生活垃圾与生产工艺，属于“生态保护和环境治理业”中的“生活垃圾处理”，根据生产工艺、设备、原辅料以及本项目存在氨、硫化氢、矽尘、甲硫醇、二噁英等对人体产生巨大危害的因素，确定本项目风险分类为“职业病危害严重”建设项目。</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p>
    <w:p>
      <w:pPr>
        <w:numPr>
          <w:ilvl w:val="0"/>
          <w:numId w:val="0"/>
        </w:num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numPr>
          <w:ilvl w:val="0"/>
          <w:numId w:val="0"/>
        </w:numPr>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《光大环保能源（陵水）有限公司海南省陵水县生活垃圾焚烧发电厂项目》预评价按专家组意见修改后通过。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FFF37B1"/>
    <w:rsid w:val="13981443"/>
    <w:rsid w:val="1605554B"/>
    <w:rsid w:val="1AEC6C52"/>
    <w:rsid w:val="22161683"/>
    <w:rsid w:val="2BEB4803"/>
    <w:rsid w:val="34FF13DA"/>
    <w:rsid w:val="3B962269"/>
    <w:rsid w:val="3DC92146"/>
    <w:rsid w:val="418A2E7A"/>
    <w:rsid w:val="424F26ED"/>
    <w:rsid w:val="600F2178"/>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link w:val="7"/>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4">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7">
    <w:name w:val="正文文本缩进 Char"/>
    <w:basedOn w:val="6"/>
    <w:link w:val="3"/>
    <w:qFormat/>
    <w:uiPriority w:val="0"/>
    <w:rPr>
      <w:kern w:val="2"/>
      <w:sz w:val="28"/>
      <w:szCs w:val="24"/>
    </w:rPr>
  </w:style>
  <w:style w:type="character" w:customStyle="1" w:styleId="8">
    <w:name w:val="标题 2 Char"/>
    <w:basedOn w:val="6"/>
    <w:link w:val="2"/>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 ➕德</cp:lastModifiedBy>
  <dcterms:modified xsi:type="dcterms:W3CDTF">2021-04-23T08:49:44Z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9B78EDAB44B14373842377EB4EE971A7</vt:lpwstr>
  </property>
</Properties>
</file>