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bCs/>
          <w:sz w:val="32"/>
          <w:szCs w:val="32"/>
          <w:highlight w:val="none"/>
          <w:lang w:val="en-US" w:eastAsia="zh-CN"/>
        </w:rPr>
      </w:pPr>
      <w:r>
        <w:rPr>
          <w:rFonts w:hint="eastAsia" w:ascii="Times New Roman" w:hAnsi="Times New Roman" w:eastAsia="仿宋_GB2312" w:cs="Times New Roman"/>
          <w:b/>
          <w:bCs/>
          <w:color w:val="000000"/>
          <w:kern w:val="2"/>
          <w:sz w:val="32"/>
          <w:szCs w:val="32"/>
          <w:highlight w:val="none"/>
          <w:lang w:val="en-US" w:eastAsia="zh-CN" w:bidi="ar"/>
        </w:rPr>
        <w:t>中国石化海南炼油化工有限公司炼油部三、四单元地下管线暗改明项目职业病危害</w:t>
      </w:r>
      <w:r>
        <w:rPr>
          <w:rFonts w:hint="eastAsia" w:ascii="仿宋_GB2312" w:hAnsi="仿宋_GB2312" w:eastAsia="仿宋_GB2312" w:cs="仿宋_GB2312"/>
          <w:b/>
          <w:bCs/>
          <w:sz w:val="32"/>
          <w:szCs w:val="32"/>
          <w:highlight w:val="none"/>
          <w:lang w:val="en-US" w:eastAsia="zh-CN" w:bidi="ar"/>
        </w:rPr>
        <w:t>预</w:t>
      </w:r>
      <w:r>
        <w:rPr>
          <w:rFonts w:hint="eastAsia" w:ascii="仿宋_GB2312" w:hAnsi="仿宋_GB2312" w:eastAsia="仿宋_GB2312" w:cs="仿宋_GB2312"/>
          <w:b/>
          <w:bCs/>
          <w:sz w:val="32"/>
          <w:szCs w:val="32"/>
          <w:highlight w:val="none"/>
          <w:lang w:val="en-US" w:eastAsia="zh-CN"/>
        </w:rPr>
        <w:t>评价网上公开信息</w:t>
      </w:r>
    </w:p>
    <w:p>
      <w:pPr>
        <w:keepNext w:val="0"/>
        <w:keepLines w:val="0"/>
        <w:pageBreakBefore w:val="0"/>
        <w:widowControl w:val="0"/>
        <w:kinsoku/>
        <w:wordWrap/>
        <w:overflowPunct/>
        <w:topLinePunct w:val="0"/>
        <w:autoSpaceDE/>
        <w:autoSpaceDN/>
        <w:bidi w:val="0"/>
        <w:adjustRightInd/>
        <w:snapToGrid/>
        <w:spacing w:line="490" w:lineRule="exact"/>
        <w:ind w:left="0" w:leftChars="0" w:right="0" w:rightChars="0" w:firstLine="560" w:firstLineChars="200"/>
        <w:jc w:val="both"/>
        <w:textAlignment w:val="auto"/>
        <w:outlineLvl w:val="9"/>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根据《职业卫生技术服务机构工作规范》的要求，现将《</w:t>
      </w:r>
      <w:r>
        <w:rPr>
          <w:rFonts w:hint="eastAsia" w:ascii="Times New Roman" w:hAnsi="Times New Roman" w:eastAsia="仿宋_GB2312" w:cs="Times New Roman"/>
          <w:color w:val="000000"/>
          <w:kern w:val="2"/>
          <w:sz w:val="28"/>
          <w:szCs w:val="28"/>
          <w:highlight w:val="none"/>
          <w:lang w:val="en-US" w:eastAsia="zh-CN" w:bidi="ar"/>
        </w:rPr>
        <w:t>中国石化海南炼油化工有限公司炼油部三、四单元地下管线暗改明项目项目</w:t>
      </w:r>
      <w:r>
        <w:rPr>
          <w:rFonts w:hint="eastAsia" w:ascii="仿宋_GB2312" w:hAnsi="仿宋_GB2312" w:eastAsia="仿宋_GB2312" w:cs="仿宋_GB2312"/>
          <w:b w:val="0"/>
          <w:bCs w:val="0"/>
          <w:sz w:val="28"/>
          <w:szCs w:val="28"/>
          <w:highlight w:val="none"/>
          <w:lang w:val="en-US" w:eastAsia="zh-CN"/>
        </w:rPr>
        <w:t>职业病危害预评价报告》相关信息公示如下：</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评价单位：</w:t>
      </w:r>
      <w:r>
        <w:rPr>
          <w:rFonts w:hint="eastAsia" w:ascii="仿宋_GB2312" w:hAnsi="仿宋_GB2312" w:eastAsia="仿宋_GB2312" w:cs="仿宋_GB2312"/>
          <w:b w:val="0"/>
          <w:bCs w:val="0"/>
          <w:sz w:val="28"/>
          <w:szCs w:val="28"/>
          <w:highlight w:val="none"/>
          <w:lang w:val="en-US" w:eastAsia="zh-CN"/>
        </w:rPr>
        <w:t>海南佑源检测科技有限公司</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建设单位：</w:t>
      </w:r>
      <w:r>
        <w:rPr>
          <w:rFonts w:hint="eastAsia" w:ascii="Times New Roman" w:hAnsi="Times New Roman" w:eastAsia="仿宋_GB2312" w:cs="Times New Roman"/>
          <w:color w:val="000000"/>
          <w:kern w:val="2"/>
          <w:sz w:val="28"/>
          <w:szCs w:val="28"/>
          <w:highlight w:val="none"/>
          <w:lang w:val="en-US" w:eastAsia="zh-CN" w:bidi="ar"/>
        </w:rPr>
        <w:t>中国石化海南炼油化工有限公司</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项目地理位置：</w:t>
      </w:r>
      <w:r>
        <w:rPr>
          <w:rFonts w:hint="eastAsia" w:ascii="Times New Roman" w:hAnsi="Times New Roman" w:eastAsia="仿宋_GB2312" w:cs="Times New Roman"/>
          <w:sz w:val="28"/>
          <w:szCs w:val="28"/>
          <w:lang w:eastAsia="zh-CN"/>
        </w:rPr>
        <w:t>海南省洋浦经济开发区</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项目联系人：</w:t>
      </w:r>
      <w:r>
        <w:rPr>
          <w:rFonts w:hint="eastAsia" w:ascii="仿宋_GB2312" w:hAnsi="仿宋_GB2312" w:eastAsia="仿宋_GB2312" w:cs="仿宋_GB2312"/>
          <w:b w:val="0"/>
          <w:bCs w:val="0"/>
          <w:sz w:val="28"/>
          <w:szCs w:val="28"/>
          <w:lang w:val="en-US" w:eastAsia="zh-CN"/>
        </w:rPr>
        <w:t>战德生</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项目简介：</w:t>
      </w:r>
      <w:r>
        <w:rPr>
          <w:rFonts w:hint="default" w:ascii="Times New Roman" w:hAnsi="Times New Roman" w:eastAsia="仿宋_GB2312" w:cs="Times New Roman"/>
          <w:color w:val="000000"/>
          <w:kern w:val="0"/>
          <w:sz w:val="28"/>
          <w:szCs w:val="28"/>
          <w:lang w:val="en-US" w:eastAsia="zh-CN" w:bidi="ar"/>
        </w:rPr>
        <w:t>根据总部下达的《关于下发 2016 年第三批环保隐患治理项目（三类）明细的通知》 （股份工单炼能【2016】523 号）文件及 2017 年 6 月 HSE 部会议《针对环保排放新标准存在问题及解决措施工作会会议纪要（补充完善）》指出了炼油部三、四单元地下污油管线腐蚀较为严重，污水井含油量高，装置区未设计防渗池、比对观测井等防腐和检测设施，</w:t>
      </w:r>
      <w:r>
        <w:rPr>
          <w:rFonts w:hint="eastAsia" w:ascii="Times New Roman" w:hAnsi="Times New Roman" w:eastAsia="仿宋_GB2312" w:cs="Times New Roman"/>
          <w:color w:val="000000"/>
          <w:kern w:val="0"/>
          <w:sz w:val="28"/>
          <w:szCs w:val="28"/>
          <w:lang w:val="en-US" w:eastAsia="zh-CN" w:bidi="ar"/>
        </w:rPr>
        <w:t>需要</w:t>
      </w:r>
      <w:r>
        <w:rPr>
          <w:rFonts w:hint="default" w:ascii="Times New Roman" w:hAnsi="Times New Roman" w:eastAsia="仿宋_GB2312" w:cs="Times New Roman"/>
          <w:color w:val="000000"/>
          <w:kern w:val="0"/>
          <w:sz w:val="28"/>
          <w:szCs w:val="28"/>
          <w:lang w:val="en-US" w:eastAsia="zh-CN" w:bidi="ar"/>
        </w:rPr>
        <w:t>实施《装置区地下污油线暗改明》这一隐患治理项目。装置区地下污油线暗改明后，可直视管线的腐蚀度和便于及时发现污油管线泄漏情况，保证安全环保</w:t>
      </w:r>
      <w:r>
        <w:rPr>
          <w:rFonts w:hint="eastAsia" w:ascii="Times New Roman" w:hAnsi="Times New Roman" w:eastAsia="仿宋_GB2312" w:cs="Times New Roman"/>
          <w:b w:val="0"/>
          <w:bCs w:val="0"/>
          <w:kern w:val="0"/>
          <w:sz w:val="28"/>
          <w:szCs w:val="28"/>
          <w:lang w:eastAsia="zh-CN"/>
        </w:rPr>
        <w:t>。</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现场调查人员：</w:t>
      </w:r>
      <w:r>
        <w:rPr>
          <w:rFonts w:hint="eastAsia" w:ascii="仿宋_GB2312" w:hAnsi="仿宋_GB2312" w:eastAsia="仿宋_GB2312" w:cs="仿宋_GB2312"/>
          <w:b w:val="0"/>
          <w:bCs w:val="0"/>
          <w:sz w:val="28"/>
          <w:szCs w:val="28"/>
          <w:lang w:val="en-US" w:eastAsia="zh-CN"/>
        </w:rPr>
        <w:t>钟国天、李立成</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现场调查时间：</w:t>
      </w:r>
      <w:r>
        <w:rPr>
          <w:rFonts w:hint="eastAsia" w:ascii="仿宋_GB2312" w:hAnsi="仿宋_GB2312" w:eastAsia="仿宋_GB2312" w:cs="仿宋_GB2312"/>
          <w:b w:val="0"/>
          <w:bCs w:val="0"/>
          <w:sz w:val="28"/>
          <w:szCs w:val="28"/>
          <w:lang w:val="en-US" w:eastAsia="zh-CN"/>
        </w:rPr>
        <w:t>2021.3.29</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建设单位陪同人：</w:t>
      </w:r>
      <w:r>
        <w:rPr>
          <w:rFonts w:hint="eastAsia" w:ascii="仿宋_GB2312" w:hAnsi="仿宋_GB2312" w:eastAsia="仿宋_GB2312" w:cs="仿宋_GB2312"/>
          <w:b w:val="0"/>
          <w:bCs w:val="0"/>
          <w:sz w:val="28"/>
          <w:szCs w:val="28"/>
          <w:lang w:val="en-US" w:eastAsia="zh-CN"/>
        </w:rPr>
        <w:t>战德生</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建设项目存在的主要职业病危害因素及检测结果：</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本项目</w:t>
      </w:r>
      <w:r>
        <w:rPr>
          <w:rFonts w:hint="default" w:ascii="Times New Roman" w:hAnsi="Times New Roman" w:eastAsia="仿宋_GB2312" w:cs="Times New Roman"/>
          <w:sz w:val="28"/>
          <w:szCs w:val="28"/>
        </w:rPr>
        <w:t>重点评价的职业病危害因素：</w:t>
      </w:r>
      <w:r>
        <w:rPr>
          <w:rFonts w:hint="default" w:ascii="Times New Roman" w:hAnsi="Times New Roman" w:eastAsia="仿宋_GB2312" w:cs="Times New Roman"/>
          <w:sz w:val="28"/>
          <w:szCs w:val="28"/>
          <w:lang w:val="en-US" w:eastAsia="zh-CN"/>
        </w:rPr>
        <w:t>硫化氢、苯、溶剂汽油、氨</w:t>
      </w:r>
      <w:r>
        <w:rPr>
          <w:rFonts w:hint="default" w:ascii="Times New Roman" w:hAnsi="Times New Roman" w:eastAsia="仿宋_GB2312" w:cs="Times New Roman"/>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0" w:firstLineChars="200"/>
        <w:textAlignment w:val="auto"/>
        <w:rPr>
          <w:rFonts w:hint="eastAsia"/>
          <w:lang w:val="en-US" w:eastAsia="zh-CN"/>
        </w:rPr>
      </w:pPr>
      <w:r>
        <w:rPr>
          <w:rFonts w:hint="eastAsia" w:ascii="Times New Roman" w:hAnsi="Times New Roman" w:eastAsia="仿宋_GB2312" w:cs="Times New Roman"/>
          <w:sz w:val="28"/>
          <w:lang w:val="en-US" w:eastAsia="zh-CN"/>
        </w:rPr>
        <w:t>结合类比检测数据及工程分析认为本项目建成后各岗位操作人员接触的化学有害因素及物理有害因素等符合职业卫生限值要求</w:t>
      </w:r>
      <w:r>
        <w:rPr>
          <w:rFonts w:hint="eastAsia" w:ascii="Times New Roman" w:hAnsi="Times New Roman" w:eastAsia="仿宋_GB2312" w:cs="Times New Roman"/>
          <w:bCs/>
          <w:color w:val="000000"/>
          <w:sz w:val="28"/>
          <w:szCs w:val="28"/>
          <w:highlight w:val="none"/>
          <w:lang w:eastAsia="zh-CN"/>
        </w:rPr>
        <w:t>。</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评价结论与建议：</w:t>
      </w:r>
    </w:p>
    <w:p>
      <w:pPr>
        <w:keepNext w:val="0"/>
        <w:keepLines w:val="0"/>
        <w:pageBreakBefore w:val="0"/>
        <w:widowControl w:val="0"/>
        <w:numPr>
          <w:ilvl w:val="0"/>
          <w:numId w:val="0"/>
        </w:numPr>
        <w:kinsoku/>
        <w:wordWrap/>
        <w:overflowPunct/>
        <w:topLinePunct w:val="0"/>
        <w:bidi w:val="0"/>
        <w:snapToGrid/>
        <w:spacing w:line="490" w:lineRule="exact"/>
        <w:ind w:firstLine="560" w:firstLineChars="200"/>
        <w:textAlignment w:val="auto"/>
        <w:rPr>
          <w:rFonts w:hint="eastAsia" w:ascii="Times New Roman" w:hAnsi="Times New Roman" w:eastAsia="仿宋_GB2312" w:cs="Times New Roman"/>
          <w:sz w:val="28"/>
          <w:szCs w:val="28"/>
          <w:lang w:eastAsia="zh-CN"/>
        </w:rPr>
      </w:pPr>
      <w:r>
        <w:rPr>
          <w:rFonts w:hint="default" w:ascii="Times New Roman" w:hAnsi="Times New Roman" w:eastAsia="仿宋_GB2312" w:cs="Times New Roman"/>
          <w:b w:val="0"/>
          <w:bCs w:val="0"/>
          <w:kern w:val="2"/>
          <w:sz w:val="28"/>
          <w:szCs w:val="28"/>
          <w:lang w:val="en-US" w:eastAsia="zh-CN" w:bidi="ar-SA"/>
        </w:rPr>
        <w:t>根据《国民经济行业分类》（GB/T 4754-2017），建设项目属于“</w:t>
      </w:r>
      <w:r>
        <w:rPr>
          <w:rFonts w:hint="default" w:ascii="Times New Roman" w:hAnsi="Times New Roman" w:eastAsia="仿宋_GB2312" w:cs="Times New Roman"/>
          <w:b w:val="0"/>
          <w:bCs w:val="0"/>
          <w:sz w:val="28"/>
          <w:szCs w:val="28"/>
        </w:rPr>
        <w:t>交通运输、仓储业中的管道运输业</w:t>
      </w:r>
      <w:r>
        <w:rPr>
          <w:rFonts w:hint="default" w:ascii="Times New Roman" w:hAnsi="Times New Roman" w:eastAsia="仿宋_GB2312" w:cs="Times New Roman"/>
          <w:b w:val="0"/>
          <w:bCs w:val="0"/>
          <w:kern w:val="2"/>
          <w:sz w:val="28"/>
          <w:szCs w:val="28"/>
          <w:lang w:val="en-US" w:eastAsia="zh-CN" w:bidi="ar-SA"/>
        </w:rPr>
        <w:t>（代号57）”中的“陆地管道运输（代号572）”项</w:t>
      </w:r>
      <w:r>
        <w:rPr>
          <w:rFonts w:hint="default" w:ascii="Times New Roman" w:hAnsi="Times New Roman" w:eastAsia="仿宋_GB2312" w:cs="Times New Roman"/>
          <w:b w:val="0"/>
          <w:bCs w:val="0"/>
          <w:kern w:val="2"/>
          <w:sz w:val="28"/>
          <w:szCs w:val="28"/>
          <w:highlight w:val="none"/>
          <w:lang w:val="en-US" w:eastAsia="zh-CN" w:bidi="ar-SA"/>
        </w:rPr>
        <w:t>目。</w:t>
      </w:r>
      <w:r>
        <w:rPr>
          <w:rFonts w:hint="default" w:ascii="Times New Roman" w:hAnsi="Times New Roman" w:eastAsia="仿宋_GB2312" w:cs="Times New Roman"/>
          <w:sz w:val="28"/>
          <w:szCs w:val="28"/>
          <w:highlight w:val="none"/>
          <w:lang w:eastAsia="zh-CN"/>
        </w:rPr>
        <w:t>根据</w:t>
      </w:r>
      <w:r>
        <w:rPr>
          <w:rFonts w:hint="default" w:ascii="Times New Roman" w:hAnsi="Times New Roman" w:eastAsia="仿宋_GB2312" w:cs="Times New Roman"/>
          <w:bCs/>
          <w:kern w:val="0"/>
          <w:sz w:val="28"/>
          <w:szCs w:val="28"/>
          <w:highlight w:val="none"/>
        </w:rPr>
        <w:t>《</w:t>
      </w:r>
      <w:r>
        <w:rPr>
          <w:rFonts w:hint="default" w:ascii="Times New Roman" w:hAnsi="Times New Roman" w:eastAsia="仿宋_GB2312" w:cs="Times New Roman"/>
          <w:bCs/>
          <w:kern w:val="0"/>
          <w:sz w:val="28"/>
          <w:szCs w:val="28"/>
          <w:lang w:eastAsia="zh-CN"/>
        </w:rPr>
        <w:t>关于公布建设项目职业病危害风险分类管理目录的通知</w:t>
      </w:r>
      <w:r>
        <w:rPr>
          <w:rFonts w:hint="default" w:ascii="Times New Roman" w:hAnsi="Times New Roman" w:eastAsia="仿宋_GB2312" w:cs="Times New Roman"/>
          <w:bCs/>
          <w:kern w:val="0"/>
          <w:sz w:val="28"/>
          <w:szCs w:val="28"/>
        </w:rPr>
        <w:t>》（</w:t>
      </w:r>
      <w:r>
        <w:rPr>
          <w:rFonts w:hint="default" w:ascii="Times New Roman" w:hAnsi="Times New Roman" w:eastAsia="仿宋_GB2312" w:cs="Times New Roman"/>
          <w:bCs/>
          <w:sz w:val="28"/>
          <w:szCs w:val="28"/>
          <w:lang w:eastAsia="zh-CN"/>
        </w:rPr>
        <w:t>国卫办职健发</w:t>
      </w:r>
      <w:r>
        <w:rPr>
          <w:rFonts w:hint="default" w:ascii="Times New Roman" w:hAnsi="Times New Roman" w:eastAsia="仿宋_GB2312" w:cs="Times New Roman"/>
          <w:caps w:val="0"/>
          <w:sz w:val="28"/>
          <w:szCs w:val="28"/>
          <w:highlight w:val="none"/>
          <w:lang w:val="en-US" w:eastAsia="zh-CN"/>
        </w:rPr>
        <w:t xml:space="preserve"> </w:t>
      </w:r>
      <w:r>
        <w:rPr>
          <w:rFonts w:hint="default" w:ascii="Times New Roman" w:hAnsi="Times New Roman" w:eastAsia="仿宋_GB2312" w:cs="Times New Roman"/>
          <w:caps w:val="0"/>
          <w:sz w:val="28"/>
          <w:szCs w:val="28"/>
          <w:highlight w:val="none"/>
        </w:rPr>
        <w:t>[20</w:t>
      </w:r>
      <w:r>
        <w:rPr>
          <w:rFonts w:hint="default" w:ascii="Times New Roman" w:hAnsi="Times New Roman" w:eastAsia="仿宋_GB2312" w:cs="Times New Roman"/>
          <w:caps w:val="0"/>
          <w:sz w:val="28"/>
          <w:szCs w:val="28"/>
          <w:highlight w:val="none"/>
          <w:lang w:val="en-US" w:eastAsia="zh-CN"/>
        </w:rPr>
        <w:t>21</w:t>
      </w:r>
      <w:r>
        <w:rPr>
          <w:rFonts w:hint="default" w:ascii="Times New Roman" w:hAnsi="Times New Roman" w:eastAsia="仿宋_GB2312" w:cs="Times New Roman"/>
          <w:caps w:val="0"/>
          <w:sz w:val="28"/>
          <w:szCs w:val="28"/>
          <w:highlight w:val="none"/>
        </w:rPr>
        <w:t>]</w:t>
      </w:r>
      <w:r>
        <w:rPr>
          <w:rFonts w:hint="default" w:ascii="Times New Roman" w:hAnsi="Times New Roman" w:eastAsia="仿宋_GB2312" w:cs="Times New Roman"/>
          <w:caps w:val="0"/>
          <w:sz w:val="28"/>
          <w:szCs w:val="28"/>
          <w:highlight w:val="none"/>
          <w:lang w:val="en-US" w:eastAsia="zh-CN"/>
        </w:rPr>
        <w:t>5号</w:t>
      </w:r>
      <w:r>
        <w:rPr>
          <w:rFonts w:hint="default" w:ascii="Times New Roman" w:hAnsi="Times New Roman" w:eastAsia="仿宋_GB2312" w:cs="Times New Roman"/>
          <w:bCs/>
          <w:sz w:val="28"/>
          <w:szCs w:val="28"/>
        </w:rPr>
        <w:t>）</w:t>
      </w:r>
      <w:r>
        <w:rPr>
          <w:rFonts w:hint="default" w:ascii="Times New Roman" w:hAnsi="Times New Roman" w:eastAsia="仿宋_GB2312" w:cs="Times New Roman"/>
          <w:sz w:val="28"/>
          <w:szCs w:val="28"/>
        </w:rPr>
        <w:t>，</w:t>
      </w:r>
      <w:r>
        <w:rPr>
          <w:rFonts w:hint="default" w:ascii="Times New Roman" w:hAnsi="Times New Roman" w:eastAsia="仿宋_GB2312" w:cs="Times New Roman"/>
          <w:b w:val="0"/>
          <w:bCs w:val="0"/>
          <w:kern w:val="2"/>
          <w:sz w:val="28"/>
          <w:szCs w:val="28"/>
          <w:lang w:val="en-US" w:eastAsia="zh-CN" w:bidi="ar-SA"/>
        </w:rPr>
        <w:t>“</w:t>
      </w:r>
      <w:r>
        <w:rPr>
          <w:rFonts w:hint="default" w:ascii="Times New Roman" w:hAnsi="Times New Roman" w:eastAsia="仿宋_GB2312" w:cs="Times New Roman"/>
          <w:b w:val="0"/>
          <w:bCs w:val="0"/>
          <w:sz w:val="28"/>
          <w:szCs w:val="28"/>
        </w:rPr>
        <w:t>交通运输、仓储业中的管道运输业</w:t>
      </w:r>
      <w:r>
        <w:rPr>
          <w:rFonts w:hint="default" w:ascii="Times New Roman" w:hAnsi="Times New Roman" w:eastAsia="仿宋_GB2312" w:cs="Times New Roman"/>
          <w:b w:val="0"/>
          <w:bCs w:val="0"/>
          <w:kern w:val="2"/>
          <w:sz w:val="28"/>
          <w:szCs w:val="28"/>
          <w:lang w:val="en-US" w:eastAsia="zh-CN" w:bidi="ar-SA"/>
        </w:rPr>
        <w:t>”属于职业病危害</w:t>
      </w:r>
      <w:r>
        <w:rPr>
          <w:rFonts w:hint="default" w:ascii="Times New Roman" w:hAnsi="Times New Roman" w:eastAsia="仿宋_GB2312" w:cs="Times New Roman"/>
          <w:b/>
          <w:bCs/>
          <w:kern w:val="2"/>
          <w:sz w:val="28"/>
          <w:szCs w:val="28"/>
          <w:lang w:val="en-US" w:eastAsia="zh-CN" w:bidi="ar-SA"/>
        </w:rPr>
        <w:t>一般</w:t>
      </w:r>
      <w:r>
        <w:rPr>
          <w:rFonts w:hint="default" w:ascii="Times New Roman" w:hAnsi="Times New Roman" w:eastAsia="仿宋_GB2312" w:cs="Times New Roman"/>
          <w:b w:val="0"/>
          <w:bCs w:val="0"/>
          <w:kern w:val="2"/>
          <w:sz w:val="28"/>
          <w:szCs w:val="28"/>
          <w:lang w:val="en-US" w:eastAsia="zh-CN" w:bidi="ar-SA"/>
        </w:rPr>
        <w:t>的项目。</w:t>
      </w:r>
    </w:p>
    <w:p>
      <w:pPr>
        <w:pStyle w:val="2"/>
        <w:keepNext w:val="0"/>
        <w:keepLines w:val="0"/>
        <w:pageBreakBefore w:val="0"/>
        <w:widowControl w:val="0"/>
        <w:kinsoku/>
        <w:wordWrap/>
        <w:overflowPunct/>
        <w:topLinePunct w:val="0"/>
        <w:bidi w:val="0"/>
        <w:snapToGrid/>
        <w:spacing w:line="490" w:lineRule="exact"/>
        <w:ind w:firstLine="560" w:firstLineChars="200"/>
        <w:textAlignment w:val="auto"/>
        <w:rPr>
          <w:rFonts w:hint="eastAsia" w:ascii="仿宋_GB2312" w:hAnsi="仿宋_GB2312" w:eastAsia="仿宋_GB2312" w:cs="仿宋_GB2312"/>
          <w:b/>
          <w:bCs/>
          <w:sz w:val="28"/>
          <w:szCs w:val="28"/>
          <w:lang w:val="en-US" w:eastAsia="zh-CN"/>
        </w:rPr>
      </w:pPr>
      <w:r>
        <w:rPr>
          <w:rFonts w:hint="default" w:ascii="Times New Roman" w:hAnsi="Times New Roman" w:eastAsia="仿宋_GB2312" w:cs="Times New Roman"/>
          <w:color w:val="auto"/>
          <w:kern w:val="2"/>
          <w:sz w:val="28"/>
          <w:szCs w:val="28"/>
          <w:lang w:val="en-US" w:eastAsia="zh-CN" w:bidi="ar-SA"/>
        </w:rPr>
        <w:t>该项目在实施过程中能落实本项目的可研报告中提出的有关防护措施及本评价报告所提出的补充措施后，工人接触职业病危害因素的浓度（强度）能够达到国家职业接触限值的要求。项目建成投产后，在职业病危害防护措施方面能够达到《中华人民共和国职业病防治法》及相关职业卫生法律、法规、规范和标准的要求</w:t>
      </w:r>
      <w:r>
        <w:rPr>
          <w:rFonts w:hint="eastAsia" w:ascii="Times New Roman" w:eastAsia="仿宋_GB2312" w:cs="Times New Roman"/>
          <w:color w:val="auto"/>
          <w:kern w:val="2"/>
          <w:sz w:val="28"/>
          <w:szCs w:val="28"/>
          <w:lang w:val="en-US" w:eastAsia="zh-CN" w:bidi="ar-SA"/>
        </w:rPr>
        <w:t>。</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技术审查专家组评审意见：</w:t>
      </w:r>
    </w:p>
    <w:p>
      <w:pPr>
        <w:keepNext w:val="0"/>
        <w:keepLines w:val="0"/>
        <w:pageBreakBefore w:val="0"/>
        <w:widowControl w:val="0"/>
        <w:numPr>
          <w:ilvl w:val="0"/>
          <w:numId w:val="0"/>
        </w:numPr>
        <w:kinsoku/>
        <w:wordWrap/>
        <w:overflowPunct/>
        <w:topLinePunct w:val="0"/>
        <w:bidi w:val="0"/>
        <w:snapToGrid/>
        <w:spacing w:line="490" w:lineRule="exact"/>
        <w:ind w:firstLine="560" w:firstLineChars="200"/>
        <w:textAlignment w:val="auto"/>
        <w:rPr>
          <w:rFonts w:hint="eastAsia" w:ascii="仿宋_GB2312" w:hAnsi="仿宋_GB2312" w:eastAsia="仿宋_GB2312" w:cs="仿宋_GB2312"/>
          <w:b w:val="0"/>
          <w:bCs w:val="0"/>
          <w:color w:val="00000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w:t>
      </w:r>
      <w:r>
        <w:rPr>
          <w:rFonts w:hint="eastAsia" w:ascii="Times New Roman" w:hAnsi="Times New Roman" w:eastAsia="仿宋_GB2312" w:cs="Times New Roman"/>
          <w:b w:val="0"/>
          <w:bCs w:val="0"/>
          <w:color w:val="000000"/>
          <w:kern w:val="2"/>
          <w:sz w:val="28"/>
          <w:szCs w:val="28"/>
          <w:highlight w:val="none"/>
          <w:lang w:val="en-US" w:eastAsia="zh-CN" w:bidi="ar"/>
        </w:rPr>
        <w:t>中国石化海南炼油化工有限公司炼油部三、四单元地下管线暗改明项目项目</w:t>
      </w:r>
      <w:r>
        <w:rPr>
          <w:rFonts w:hint="eastAsia" w:ascii="仿宋_GB2312" w:hAnsi="仿宋_GB2312" w:eastAsia="仿宋_GB2312" w:cs="仿宋_GB2312"/>
          <w:b w:val="0"/>
          <w:bCs w:val="0"/>
          <w:sz w:val="28"/>
          <w:szCs w:val="28"/>
          <w:highlight w:val="none"/>
          <w:lang w:val="en-US" w:eastAsia="zh-CN"/>
        </w:rPr>
        <w:t>职业病危害预评价报告项目》预评价按专家组意见修改后通过。</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962269"/>
    <w:rsid w:val="02AF463D"/>
    <w:rsid w:val="13981443"/>
    <w:rsid w:val="1605554B"/>
    <w:rsid w:val="1AEC6C52"/>
    <w:rsid w:val="22161683"/>
    <w:rsid w:val="2BEB4803"/>
    <w:rsid w:val="34FF13DA"/>
    <w:rsid w:val="36B91CF2"/>
    <w:rsid w:val="3B962269"/>
    <w:rsid w:val="3DC92146"/>
    <w:rsid w:val="418A2E7A"/>
    <w:rsid w:val="424F26ED"/>
    <w:rsid w:val="4FCC59EF"/>
    <w:rsid w:val="600F2178"/>
    <w:rsid w:val="7BE820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link w:val="10"/>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customStyle="1" w:styleId="2">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4">
    <w:name w:val="Normal Indent"/>
    <w:basedOn w:val="1"/>
    <w:next w:val="1"/>
    <w:uiPriority w:val="0"/>
    <w:pPr>
      <w:spacing w:line="400" w:lineRule="exact"/>
      <w:ind w:firstLine="200" w:firstLineChars="200"/>
    </w:pPr>
    <w:rPr>
      <w:rFonts w:ascii="Times New Roman" w:hAnsi="Times New Roman" w:eastAsia="仿宋"/>
      <w:kern w:val="24"/>
      <w:sz w:val="28"/>
      <w:szCs w:val="24"/>
    </w:rPr>
  </w:style>
  <w:style w:type="paragraph" w:styleId="5">
    <w:name w:val="Body Text Indent"/>
    <w:basedOn w:val="1"/>
    <w:link w:val="9"/>
    <w:qFormat/>
    <w:uiPriority w:val="0"/>
    <w:pPr>
      <w:keepNext w:val="0"/>
      <w:keepLines w:val="0"/>
      <w:widowControl w:val="0"/>
      <w:suppressLineNumbers w:val="0"/>
      <w:spacing w:before="0" w:beforeAutospacing="0" w:after="0" w:afterAutospacing="0"/>
      <w:ind w:left="540" w:leftChars="257" w:right="0" w:firstLine="538" w:firstLineChars="192"/>
      <w:jc w:val="both"/>
    </w:pPr>
    <w:rPr>
      <w:rFonts w:hint="default" w:ascii="Times New Roman" w:hAnsi="Times New Roman" w:eastAsia="宋体" w:cs="Times New Roman"/>
      <w:kern w:val="2"/>
      <w:sz w:val="28"/>
      <w:szCs w:val="24"/>
      <w:lang w:val="en-US" w:eastAsia="zh-CN" w:bidi="ar"/>
    </w:rPr>
  </w:style>
  <w:style w:type="paragraph" w:styleId="6">
    <w:name w:val="Normal (Web)"/>
    <w:basedOn w:val="1"/>
    <w:qFormat/>
    <w:uiPriority w:val="0"/>
    <w:pPr>
      <w:widowControl/>
      <w:spacing w:before="100" w:beforeAutospacing="1" w:after="100" w:afterAutospacing="1"/>
      <w:ind w:firstLine="480"/>
      <w:jc w:val="left"/>
    </w:pPr>
    <w:rPr>
      <w:rFonts w:ascii="宋体" w:hAnsi="宋体" w:cs="宋体"/>
      <w:kern w:val="0"/>
      <w:sz w:val="24"/>
      <w:szCs w:val="24"/>
    </w:rPr>
  </w:style>
  <w:style w:type="character" w:customStyle="1" w:styleId="9">
    <w:name w:val="正文文本缩进 Char"/>
    <w:basedOn w:val="8"/>
    <w:link w:val="5"/>
    <w:qFormat/>
    <w:uiPriority w:val="0"/>
    <w:rPr>
      <w:kern w:val="2"/>
      <w:sz w:val="28"/>
      <w:szCs w:val="24"/>
    </w:rPr>
  </w:style>
  <w:style w:type="character" w:customStyle="1" w:styleId="10">
    <w:name w:val="标题 2 Char"/>
    <w:basedOn w:val="8"/>
    <w:link w:val="3"/>
    <w:qFormat/>
    <w:uiPriority w:val="0"/>
    <w:rPr>
      <w:rFonts w:ascii="Arial" w:hAnsi="Arial" w:eastAsia="黑体" w:cs="Arial"/>
      <w:b/>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2017-07-31T06:56:00Z</dcterms:created>
  <dc:creator>Administrator</dc:creator>
  <cp:lastModifiedBy>Administrator</cp:lastModifiedBy>
  <dcterms:modified xsi:type="dcterms:W3CDTF">2021-04-24T01:51:25Z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98FAB92541BC44138A53E9E0924E89C5</vt:lpwstr>
  </property>
</Properties>
</file>